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B5" w:rsidRDefault="00C458B5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PROPÓSITO. </w:t>
      </w:r>
    </w:p>
    <w:p w:rsidR="00174B5F" w:rsidRDefault="00174B5F" w:rsidP="00174B5F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C458B5" w:rsidRDefault="00C458B5" w:rsidP="008D77E3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Analizar las incidencias quincen</w:t>
      </w:r>
      <w:r w:rsidR="003F3528">
        <w:rPr>
          <w:rFonts w:ascii="Trebuchet MS" w:hAnsi="Trebuchet MS" w:cs="Trebuchet MS"/>
          <w:sz w:val="20"/>
          <w:szCs w:val="20"/>
          <w:lang w:val="es-MX"/>
        </w:rPr>
        <w:t>ales (altas y bajas), para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determinar si el pago es correcto.</w:t>
      </w:r>
    </w:p>
    <w:p w:rsidR="00C458B5" w:rsidRPr="00174B5F" w:rsidRDefault="00C458B5" w:rsidP="008D77E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E0202B" w:rsidRDefault="00C458B5" w:rsidP="008D77E3">
      <w:pPr>
        <w:jc w:val="both"/>
        <w:rPr>
          <w:rFonts w:ascii="Trebuchet MS" w:hAnsi="Trebuchet MS" w:cs="Trebuchet MS"/>
          <w:b/>
          <w:bCs/>
          <w:color w:val="000000"/>
          <w:sz w:val="10"/>
          <w:szCs w:val="10"/>
        </w:rPr>
      </w:pPr>
    </w:p>
    <w:p w:rsidR="00174B5F" w:rsidRDefault="00C458B5" w:rsidP="008D77E3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ALCANCE.</w:t>
      </w:r>
    </w:p>
    <w:p w:rsidR="00C458B5" w:rsidRDefault="00C458B5" w:rsidP="00174B5F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ab/>
      </w:r>
    </w:p>
    <w:p w:rsidR="00C458B5" w:rsidRDefault="00C458B5" w:rsidP="008D77E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La revisión de la nómina se realiza quincenalmente y aplica a todos los trabajadores que presenten incidencias durante el periodo vigente.</w:t>
      </w:r>
    </w:p>
    <w:p w:rsidR="00C458B5" w:rsidRDefault="00C458B5" w:rsidP="008D77E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C458B5" w:rsidRDefault="00C458B5" w:rsidP="008D77E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Participan el Subjefe de Nóminas</w:t>
      </w:r>
      <w:r w:rsidR="00DE0CA4">
        <w:rPr>
          <w:rFonts w:ascii="Trebuchet MS" w:hAnsi="Trebuchet MS" w:cs="Trebuchet MS"/>
          <w:sz w:val="20"/>
          <w:szCs w:val="20"/>
          <w:lang w:val="es-MX"/>
        </w:rPr>
        <w:t>, el Subjefe de Liquidaciones, S</w:t>
      </w:r>
      <w:r>
        <w:rPr>
          <w:rFonts w:ascii="Trebuchet MS" w:hAnsi="Trebuchet MS" w:cs="Trebuchet MS"/>
          <w:sz w:val="20"/>
          <w:szCs w:val="20"/>
          <w:lang w:val="es-MX"/>
        </w:rPr>
        <w:t>ubje</w:t>
      </w:r>
      <w:r w:rsidR="00DE0CA4">
        <w:rPr>
          <w:rFonts w:ascii="Trebuchet MS" w:hAnsi="Trebuchet MS" w:cs="Trebuchet MS"/>
          <w:sz w:val="20"/>
          <w:szCs w:val="20"/>
          <w:lang w:val="es-MX"/>
        </w:rPr>
        <w:t>fe de Distribución de Cheques, Subjefe de Control del P</w:t>
      </w:r>
      <w:r>
        <w:rPr>
          <w:rFonts w:ascii="Trebuchet MS" w:hAnsi="Trebuchet MS" w:cs="Trebuchet MS"/>
          <w:sz w:val="20"/>
          <w:szCs w:val="20"/>
          <w:lang w:val="es-MX"/>
        </w:rPr>
        <w:t>ago, Habilitado y el Usuario.</w:t>
      </w:r>
    </w:p>
    <w:p w:rsidR="00C458B5" w:rsidRDefault="00C458B5" w:rsidP="008D77E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bookmarkStart w:id="0" w:name="_GoBack"/>
      <w:bookmarkEnd w:id="0"/>
    </w:p>
    <w:p w:rsidR="00C458B5" w:rsidRDefault="00C458B5" w:rsidP="008D77E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8D77E3">
        <w:rPr>
          <w:rFonts w:ascii="Trebuchet MS" w:hAnsi="Trebuchet MS" w:cs="Trebuchet MS"/>
          <w:color w:val="000000"/>
          <w:sz w:val="20"/>
          <w:szCs w:val="20"/>
        </w:rPr>
        <w:t>Inicia en el Departamento de Pagos de la Dirección de Recursos Humanos con la revisión de la nómina correspondiente al personal docente y administrativo de la Secretaría de Educación Pública y Cultura y termina proporcionando el pago con cheque</w:t>
      </w:r>
      <w:r w:rsidR="00B55AD8">
        <w:rPr>
          <w:rFonts w:ascii="Trebuchet MS" w:hAnsi="Trebuchet MS" w:cs="Trebuchet MS"/>
          <w:color w:val="000000"/>
          <w:sz w:val="20"/>
          <w:szCs w:val="20"/>
        </w:rPr>
        <w:t xml:space="preserve"> o depósito en cuenta de nómina</w:t>
      </w:r>
      <w:r w:rsidRPr="008D77E3">
        <w:rPr>
          <w:rFonts w:ascii="Trebuchet MS" w:hAnsi="Trebuchet MS" w:cs="Trebuchet MS"/>
          <w:color w:val="000000"/>
          <w:sz w:val="20"/>
          <w:szCs w:val="20"/>
        </w:rPr>
        <w:t xml:space="preserve"> al usuario. </w:t>
      </w:r>
    </w:p>
    <w:p w:rsidR="00C458B5" w:rsidRDefault="00C458B5" w:rsidP="008D77E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C458B5" w:rsidRPr="008D77E3" w:rsidRDefault="00C458B5" w:rsidP="008D77E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7.5.</w:t>
      </w:r>
    </w:p>
    <w:p w:rsidR="000C3509" w:rsidRDefault="000C3509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E0202B" w:rsidRDefault="00C458B5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C458B5" w:rsidRDefault="00C458B5" w:rsidP="005165FD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0E5A0F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POLÍTICAS DE OPERACIÓN.</w:t>
      </w:r>
    </w:p>
    <w:p w:rsidR="00174B5F" w:rsidRPr="000E5A0F" w:rsidRDefault="00174B5F" w:rsidP="00174B5F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C458B5" w:rsidRPr="006247A6" w:rsidRDefault="00C458B5" w:rsidP="000E5A0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La Subjefatura de </w:t>
      </w:r>
      <w:r w:rsidR="00C01B7A">
        <w:rPr>
          <w:rFonts w:ascii="Trebuchet MS" w:hAnsi="Trebuchet MS" w:cs="Trebuchet MS"/>
          <w:sz w:val="20"/>
          <w:szCs w:val="20"/>
          <w:lang w:val="es-MX"/>
        </w:rPr>
        <w:t>N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óminas tiene </w:t>
      </w:r>
      <w:r w:rsidR="006D7A6B">
        <w:rPr>
          <w:rFonts w:ascii="Trebuchet MS" w:hAnsi="Trebuchet MS" w:cs="Trebuchet MS"/>
          <w:sz w:val="20"/>
          <w:szCs w:val="20"/>
          <w:lang w:val="es-MX"/>
        </w:rPr>
        <w:t>la responsabilidad dividida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por cada </w:t>
      </w:r>
      <w:r w:rsidR="006D7A6B">
        <w:rPr>
          <w:rFonts w:ascii="Trebuchet MS" w:hAnsi="Trebuchet MS" w:cs="Trebuchet MS"/>
          <w:sz w:val="20"/>
          <w:szCs w:val="20"/>
          <w:lang w:val="es-MX"/>
        </w:rPr>
        <w:t>municipio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</w:t>
      </w:r>
      <w:r w:rsidR="00C226DC">
        <w:rPr>
          <w:rFonts w:ascii="Trebuchet MS" w:hAnsi="Trebuchet MS" w:cs="Trebuchet MS"/>
          <w:sz w:val="20"/>
          <w:szCs w:val="20"/>
          <w:lang w:val="es-MX"/>
        </w:rPr>
        <w:t>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Estado (pagadurías), y se aplica la normatividad vigente para dicha revisión.</w:t>
      </w:r>
    </w:p>
    <w:p w:rsidR="00C458B5" w:rsidRDefault="00C458B5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174B5F" w:rsidRDefault="00C458B5" w:rsidP="00174B5F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74B5F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174B5F" w:rsidRPr="00174B5F" w:rsidRDefault="00174B5F" w:rsidP="00174B5F">
      <w:pPr>
        <w:pStyle w:val="Prrafodelista"/>
        <w:ind w:left="360"/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6237"/>
        <w:gridCol w:w="2268"/>
      </w:tblGrid>
      <w:tr w:rsidR="00C458B5" w:rsidRPr="00851680" w:rsidTr="00964852">
        <w:trPr>
          <w:trHeight w:val="296"/>
        </w:trPr>
        <w:tc>
          <w:tcPr>
            <w:tcW w:w="6237" w:type="dxa"/>
            <w:vAlign w:val="center"/>
          </w:tcPr>
          <w:p w:rsidR="00174B5F" w:rsidRPr="001D4816" w:rsidRDefault="0099533C" w:rsidP="0089416E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Lineamiento Normativo que Regula el Pago del Periodo de Fin de Cursos (Julio-Agosto) Quincena 13-16.</w:t>
            </w:r>
          </w:p>
        </w:tc>
        <w:tc>
          <w:tcPr>
            <w:tcW w:w="2268" w:type="dxa"/>
            <w:vAlign w:val="center"/>
          </w:tcPr>
          <w:p w:rsidR="00C458B5" w:rsidRPr="00851680" w:rsidRDefault="00C458B5" w:rsidP="0089416E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0C3509" w:rsidRDefault="000C350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2278"/>
        <w:tblW w:w="1119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05"/>
        <w:gridCol w:w="2797"/>
        <w:gridCol w:w="2797"/>
        <w:gridCol w:w="2797"/>
      </w:tblGrid>
      <w:tr w:rsidR="00174B5F" w:rsidRPr="002542F7" w:rsidTr="009B6FC8">
        <w:trPr>
          <w:trHeight w:val="844"/>
        </w:trPr>
        <w:tc>
          <w:tcPr>
            <w:tcW w:w="2805" w:type="dxa"/>
            <w:shd w:val="clear" w:color="auto" w:fill="D9D9D9"/>
            <w:vAlign w:val="center"/>
          </w:tcPr>
          <w:p w:rsidR="00174B5F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3C3664" w:rsidRDefault="003C3664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174B5F" w:rsidRPr="00797918" w:rsidRDefault="003C3664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174B5F" w:rsidRPr="00352284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174B5F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174B5F" w:rsidRPr="002542F7" w:rsidRDefault="003C3664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174B5F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174B5F" w:rsidRPr="00B402AA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174B5F" w:rsidRPr="00352284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174B5F" w:rsidRPr="002542F7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174B5F" w:rsidRPr="00352284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174B5F" w:rsidRDefault="00C54B82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</w:t>
            </w:r>
            <w:r w:rsidR="00D764E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. </w:t>
            </w:r>
            <w:r w:rsidR="004003FC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Felipe Álvarez Ortega</w:t>
            </w:r>
          </w:p>
          <w:p w:rsidR="000F21FA" w:rsidRPr="002542F7" w:rsidRDefault="000F21FA" w:rsidP="009B6FC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174B5F" w:rsidRPr="002542F7" w:rsidTr="009B6FC8">
        <w:trPr>
          <w:trHeight w:val="846"/>
        </w:trPr>
        <w:tc>
          <w:tcPr>
            <w:tcW w:w="2805" w:type="dxa"/>
            <w:vAlign w:val="center"/>
          </w:tcPr>
          <w:p w:rsidR="00174B5F" w:rsidRPr="002542F7" w:rsidRDefault="00AC6A02" w:rsidP="009B6FC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CC60E1C" wp14:editId="15182709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174B5F" w:rsidRPr="002542F7" w:rsidRDefault="00174B5F" w:rsidP="009B6FC8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81150" cy="400050"/>
                  <wp:effectExtent l="19050" t="0" r="0" b="0"/>
                  <wp:docPr id="10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174B5F" w:rsidRPr="002542F7" w:rsidRDefault="00174B5F" w:rsidP="009B6FC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45795" cy="427355"/>
                  <wp:effectExtent l="19050" t="0" r="1905" b="0"/>
                  <wp:docPr id="10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174B5F" w:rsidRPr="002542F7" w:rsidRDefault="003C3664" w:rsidP="009B6FC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25E5E40" wp14:editId="495275BF">
                  <wp:extent cx="989654" cy="357798"/>
                  <wp:effectExtent l="0" t="0" r="127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509" w:rsidRDefault="000C350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Default="00C458B5" w:rsidP="007577E5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577E5">
        <w:rPr>
          <w:rFonts w:ascii="Trebuchet MS" w:hAnsi="Trebuchet MS" w:cs="Trebuchet MS"/>
          <w:b/>
          <w:bCs/>
          <w:sz w:val="20"/>
          <w:szCs w:val="20"/>
          <w:lang w:val="es-MX"/>
        </w:rPr>
        <w:t>REGISTROS.</w:t>
      </w:r>
    </w:p>
    <w:p w:rsidR="007F1A6B" w:rsidRDefault="007F1A6B" w:rsidP="007F1A6B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C1049E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C1049E" w:rsidRPr="00905E0F" w:rsidRDefault="00C1049E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C1049E" w:rsidRPr="00905E0F" w:rsidRDefault="00C1049E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C1049E" w:rsidRPr="00905E0F" w:rsidRDefault="00C1049E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C1049E" w:rsidRPr="00905E0F" w:rsidRDefault="00C1049E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C1049E" w:rsidRPr="00905E0F" w:rsidRDefault="00C1049E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C1049E" w:rsidRPr="00BD634A" w:rsidTr="00FA4D66">
        <w:trPr>
          <w:trHeight w:val="214"/>
        </w:trPr>
        <w:tc>
          <w:tcPr>
            <w:tcW w:w="3402" w:type="dxa"/>
            <w:vAlign w:val="center"/>
          </w:tcPr>
          <w:p w:rsidR="00C1049E" w:rsidRPr="00174B5F" w:rsidRDefault="00C1049E" w:rsidP="00C1049E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</w:pPr>
            <w:r w:rsidRPr="00C01B7A"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  <w:t>Orden de Liberación de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  <w:t>l</w:t>
            </w:r>
            <w:r w:rsidRPr="00C01B7A"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  <w:t xml:space="preserve"> Pago</w:t>
            </w:r>
          </w:p>
        </w:tc>
        <w:tc>
          <w:tcPr>
            <w:tcW w:w="1417" w:type="dxa"/>
            <w:vAlign w:val="center"/>
          </w:tcPr>
          <w:p w:rsidR="00C1049E" w:rsidRPr="00C01B7A" w:rsidRDefault="00C1049E" w:rsidP="00C1049E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01B7A">
              <w:rPr>
                <w:rFonts w:ascii="Trebuchet MS" w:hAnsi="Trebuchet MS"/>
                <w:bCs/>
                <w:sz w:val="20"/>
                <w:szCs w:val="20"/>
              </w:rPr>
              <w:t>RDRH-18.01</w:t>
            </w:r>
          </w:p>
        </w:tc>
        <w:tc>
          <w:tcPr>
            <w:tcW w:w="1559" w:type="dxa"/>
          </w:tcPr>
          <w:p w:rsidR="00C1049E" w:rsidRPr="00072297" w:rsidRDefault="000E60D1" w:rsidP="00C1049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E87B85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C1049E" w:rsidRPr="00072297" w:rsidRDefault="000E60D1" w:rsidP="00C1049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 de Nominas</w:t>
            </w:r>
          </w:p>
        </w:tc>
        <w:tc>
          <w:tcPr>
            <w:tcW w:w="1701" w:type="dxa"/>
          </w:tcPr>
          <w:p w:rsidR="00C1049E" w:rsidRPr="000E60D1" w:rsidRDefault="000E60D1" w:rsidP="00C1049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E60D1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Pagos</w:t>
            </w:r>
          </w:p>
        </w:tc>
      </w:tr>
    </w:tbl>
    <w:p w:rsidR="00C00825" w:rsidRDefault="00C00825" w:rsidP="00C0082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B6FC8" w:rsidRDefault="009B6FC8" w:rsidP="00C0082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B6FC8" w:rsidRPr="00C00825" w:rsidRDefault="009B6FC8" w:rsidP="00C0082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C3509" w:rsidRDefault="000C3509" w:rsidP="00594ABE">
      <w:pPr>
        <w:jc w:val="both"/>
        <w:rPr>
          <w:rFonts w:ascii="Calibri" w:hAnsi="Calibri"/>
          <w:sz w:val="16"/>
          <w:szCs w:val="16"/>
        </w:rPr>
      </w:pPr>
    </w:p>
    <w:p w:rsidR="00174B5F" w:rsidRPr="00E0202B" w:rsidRDefault="00174B5F" w:rsidP="00594ABE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C458B5" w:rsidRPr="00C00825" w:rsidRDefault="00C458B5" w:rsidP="00C00825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00825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5023ED" w:rsidRPr="00C00825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C00825" w:rsidRPr="00C00825" w:rsidRDefault="00C00825" w:rsidP="00C00825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Default="00C458B5" w:rsidP="000F020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1D4816">
        <w:rPr>
          <w:rFonts w:ascii="Trebuchet MS" w:hAnsi="Trebuchet MS" w:cs="Trebuchet MS"/>
          <w:b/>
          <w:bCs/>
          <w:sz w:val="20"/>
          <w:szCs w:val="20"/>
        </w:rPr>
        <w:t xml:space="preserve">FUP: </w:t>
      </w:r>
      <w:r w:rsidRPr="001D4816">
        <w:rPr>
          <w:rFonts w:ascii="Trebuchet MS" w:hAnsi="Trebuchet MS" w:cs="Trebuchet MS"/>
          <w:sz w:val="20"/>
          <w:szCs w:val="20"/>
        </w:rPr>
        <w:t>Formato Único de Personal.</w:t>
      </w:r>
    </w:p>
    <w:p w:rsidR="00C458B5" w:rsidRDefault="00C458B5" w:rsidP="000F020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1D4816">
        <w:rPr>
          <w:rFonts w:ascii="Trebuchet MS" w:hAnsi="Trebuchet MS" w:cs="Trebuchet MS"/>
          <w:b/>
          <w:bCs/>
          <w:sz w:val="20"/>
          <w:szCs w:val="20"/>
        </w:rPr>
        <w:t xml:space="preserve">Pagaduría: </w:t>
      </w:r>
      <w:r w:rsidRPr="001D4816">
        <w:rPr>
          <w:rFonts w:ascii="Trebuchet MS" w:hAnsi="Trebuchet MS" w:cs="Trebuchet MS"/>
          <w:sz w:val="20"/>
          <w:szCs w:val="20"/>
        </w:rPr>
        <w:t>Unidad distribuidora determinada por regiones.</w:t>
      </w:r>
    </w:p>
    <w:p w:rsidR="00C458B5" w:rsidRDefault="00C458B5" w:rsidP="000F020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EPYC: </w:t>
      </w:r>
      <w:r>
        <w:rPr>
          <w:rFonts w:ascii="Trebuchet MS" w:hAnsi="Trebuchet MS" w:cs="Trebuchet MS"/>
          <w:sz w:val="20"/>
          <w:szCs w:val="20"/>
        </w:rPr>
        <w:t>Secretaría de Educación Pública y Cultura.</w:t>
      </w:r>
    </w:p>
    <w:p w:rsidR="00C458B5" w:rsidRDefault="00C458B5" w:rsidP="000F020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>EPDES</w:t>
      </w:r>
      <w:r w:rsidRPr="00BB4D07">
        <w:rPr>
          <w:rFonts w:ascii="Trebuchet MS" w:hAnsi="Trebuchet MS" w:cs="Trebuchet MS"/>
          <w:b/>
          <w:bCs/>
          <w:sz w:val="20"/>
          <w:szCs w:val="20"/>
        </w:rPr>
        <w:t>:</w:t>
      </w:r>
      <w:r w:rsidR="00D410F4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Servicios de Educación Pública Descentralizada del Estado de Sinaloa.</w:t>
      </w:r>
    </w:p>
    <w:p w:rsidR="00C458B5" w:rsidRDefault="00C458B5" w:rsidP="00E0202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72036C">
        <w:rPr>
          <w:rFonts w:ascii="Trebuchet MS" w:hAnsi="Trebuchet MS" w:cs="Trebuchet MS"/>
          <w:b/>
          <w:bCs/>
          <w:color w:val="000000"/>
          <w:sz w:val="20"/>
          <w:szCs w:val="20"/>
        </w:rPr>
        <w:t>Habilitado:</w:t>
      </w:r>
      <w:r w:rsidRPr="0072036C">
        <w:rPr>
          <w:rFonts w:ascii="Trebuchet MS" w:hAnsi="Trebuchet MS" w:cs="Trebuchet MS"/>
          <w:color w:val="000000"/>
          <w:sz w:val="20"/>
          <w:szCs w:val="20"/>
        </w:rPr>
        <w:t xml:space="preserve"> Persona que tiene la responsabilidad de trasladar y pagar a los docentes y administrativos en los centros de trabajo.</w:t>
      </w:r>
    </w:p>
    <w:p w:rsidR="000C3509" w:rsidRDefault="000C3509">
      <w:pPr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page"/>
      </w:r>
    </w:p>
    <w:p w:rsidR="00B63F70" w:rsidRPr="00B63F70" w:rsidRDefault="00B63F70" w:rsidP="009759A0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b/>
          <w:bCs/>
          <w:vanish/>
          <w:color w:val="000000"/>
          <w:sz w:val="20"/>
          <w:szCs w:val="20"/>
          <w:lang w:val="es-MX"/>
        </w:rPr>
      </w:pPr>
    </w:p>
    <w:p w:rsidR="009759A0" w:rsidRPr="007F1A6B" w:rsidRDefault="00C458B5" w:rsidP="007F1A6B">
      <w:pPr>
        <w:pStyle w:val="Prrafodelista"/>
        <w:numPr>
          <w:ilvl w:val="0"/>
          <w:numId w:val="19"/>
        </w:num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7F1A6B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DIAGRAMA DE FLUJO.</w:t>
      </w:r>
    </w:p>
    <w:p w:rsidR="009759A0" w:rsidRPr="009759A0" w:rsidRDefault="009759A0" w:rsidP="009759A0">
      <w:pPr>
        <w:pStyle w:val="Prrafodelista"/>
        <w:ind w:left="36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C458B5" w:rsidRDefault="00C577B3" w:rsidP="00B25336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718935" cy="6669405"/>
            <wp:effectExtent l="1905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B5" w:rsidRPr="00FA33DF" w:rsidRDefault="00C458B5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C458B5" w:rsidRDefault="00C458B5" w:rsidP="007E4D87">
      <w:pPr>
        <w:jc w:val="both"/>
        <w:rPr>
          <w:rFonts w:ascii="Trebuchet MS" w:hAnsi="Trebuchet MS" w:cs="Trebuchet MS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C458B5" w:rsidRPr="00626FA6" w:rsidTr="009E4871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C458B5" w:rsidRPr="00626FA6" w:rsidRDefault="00C458B5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C458B5" w:rsidRPr="00626FA6" w:rsidRDefault="00C458B5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C458B5" w:rsidRPr="00626FA6" w:rsidRDefault="009E4871" w:rsidP="009E487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</w:t>
            </w:r>
            <w:r w:rsidR="00C458B5"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C458B5" w:rsidRPr="00626FA6" w:rsidRDefault="00C458B5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0C227D" w:rsidRPr="00626FA6" w:rsidTr="000C227D">
        <w:trPr>
          <w:trHeight w:val="419"/>
          <w:jc w:val="center"/>
        </w:trPr>
        <w:tc>
          <w:tcPr>
            <w:tcW w:w="2223" w:type="dxa"/>
            <w:shd w:val="clear" w:color="auto" w:fill="FFFFFF" w:themeFill="background1"/>
            <w:vAlign w:val="center"/>
          </w:tcPr>
          <w:p w:rsidR="000C227D" w:rsidRDefault="000C227D" w:rsidP="003D6276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0C227D" w:rsidRPr="000C227D" w:rsidRDefault="000C227D" w:rsidP="000C227D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C227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Unidad de control y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T</w:t>
            </w:r>
            <w:r w:rsidRPr="000C227D">
              <w:rPr>
                <w:rFonts w:ascii="Trebuchet MS" w:hAnsi="Trebuchet MS" w:cs="Trebuchet MS"/>
                <w:bCs/>
                <w:sz w:val="18"/>
                <w:szCs w:val="18"/>
              </w:rPr>
              <w:t>ramite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9900CC" w:rsidRDefault="009900CC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900C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 Turna relación de</w:t>
            </w:r>
          </w:p>
          <w:p w:rsidR="000C227D" w:rsidRPr="009900CC" w:rsidRDefault="009900CC" w:rsidP="003D627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   </w:t>
            </w:r>
            <w:r w:rsidRPr="009900C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FUP a Subjefatura de Nominas</w:t>
            </w:r>
          </w:p>
        </w:tc>
        <w:tc>
          <w:tcPr>
            <w:tcW w:w="4374" w:type="dxa"/>
            <w:shd w:val="clear" w:color="auto" w:fill="FFFFFF" w:themeFill="background1"/>
            <w:vAlign w:val="center"/>
          </w:tcPr>
          <w:p w:rsidR="000C227D" w:rsidRPr="000C227D" w:rsidRDefault="000C227D" w:rsidP="000C227D">
            <w:pPr>
              <w:pStyle w:val="Prrafodelista"/>
              <w:numPr>
                <w:ilvl w:val="1"/>
                <w:numId w:val="16"/>
              </w:numPr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C227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Turna relación de FUP hoja 1 y hoja 2 a </w:t>
            </w:r>
          </w:p>
          <w:p w:rsidR="000C227D" w:rsidRPr="000C227D" w:rsidRDefault="000C227D" w:rsidP="000C227D">
            <w:pPr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      </w:t>
            </w:r>
            <w:r w:rsidRPr="000C227D">
              <w:rPr>
                <w:rFonts w:ascii="Trebuchet MS" w:hAnsi="Trebuchet MS" w:cs="Trebuchet MS"/>
                <w:bCs/>
                <w:sz w:val="18"/>
                <w:szCs w:val="18"/>
              </w:rPr>
              <w:t>Subjefatura de Nominas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0C227D" w:rsidRPr="000C227D" w:rsidRDefault="000C227D" w:rsidP="003D6276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</w:tc>
      </w:tr>
      <w:tr w:rsidR="00C458B5" w:rsidRPr="00D95202">
        <w:trPr>
          <w:trHeight w:val="554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590C1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Nominas</w:t>
            </w:r>
          </w:p>
        </w:tc>
        <w:tc>
          <w:tcPr>
            <w:tcW w:w="2239" w:type="dxa"/>
            <w:vAlign w:val="center"/>
          </w:tcPr>
          <w:p w:rsidR="00C458B5" w:rsidRPr="009900CC" w:rsidRDefault="008B52E0" w:rsidP="009900CC">
            <w:pPr>
              <w:pStyle w:val="Prrafodelista"/>
              <w:numPr>
                <w:ilvl w:val="0"/>
                <w:numId w:val="16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900C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FUP, distribuye, revisa y valida.</w:t>
            </w:r>
          </w:p>
        </w:tc>
        <w:tc>
          <w:tcPr>
            <w:tcW w:w="4374" w:type="dxa"/>
          </w:tcPr>
          <w:p w:rsidR="000C227D" w:rsidRPr="000C227D" w:rsidRDefault="000C227D" w:rsidP="000C227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2.1 </w:t>
            </w:r>
            <w:r w:rsidR="008A7D88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Recibe </w:t>
            </w:r>
            <w:r w:rsidR="00173E11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>relación de</w:t>
            </w:r>
            <w:r w:rsidR="00C458B5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FUP </w:t>
            </w:r>
            <w:r w:rsidR="00173E11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>hoja 1 y hoja2</w:t>
            </w:r>
            <w:r w:rsidR="007D1950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firmado por autoridades</w:t>
            </w:r>
            <w:r w:rsidR="00C458B5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C458B5" w:rsidRPr="000C227D" w:rsidRDefault="000C227D" w:rsidP="000C227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2.2 </w:t>
            </w:r>
            <w:r w:rsidR="00C458B5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Distribuye </w:t>
            </w:r>
            <w:r w:rsidR="00173E11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>relación de FUP</w:t>
            </w:r>
            <w:r w:rsidR="00C458B5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por pagaduría para su revisión. </w:t>
            </w:r>
          </w:p>
          <w:p w:rsidR="00FD7DB2" w:rsidRPr="000C227D" w:rsidRDefault="000C227D" w:rsidP="000C227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2.3 </w:t>
            </w:r>
            <w:r w:rsidR="007D1950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Se </w:t>
            </w:r>
            <w:r w:rsidR="008B52E0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revisa y valida </w:t>
            </w:r>
            <w:r w:rsidR="00A0200B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en Sistema Integral de Pago,</w:t>
            </w:r>
          </w:p>
          <w:p w:rsidR="008B52E0" w:rsidRPr="008B52E0" w:rsidRDefault="00FD7DB2" w:rsidP="00FD7DB2">
            <w:pPr>
              <w:pStyle w:val="Prrafodelista"/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S</w:t>
            </w:r>
            <w:r w:rsidR="007D195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i corresponde pago se libera </w:t>
            </w:r>
            <w:r w:rsidR="008C4C78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e </w:t>
            </w:r>
            <w:r w:rsidR="007D195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imprime liberación </w:t>
            </w:r>
            <w:r w:rsidR="009969FD">
              <w:rPr>
                <w:rFonts w:ascii="Trebuchet MS" w:hAnsi="Trebuchet MS" w:cs="Trebuchet MS"/>
                <w:color w:val="000000"/>
                <w:sz w:val="18"/>
                <w:szCs w:val="18"/>
              </w:rPr>
              <w:t>y se archiva copia</w:t>
            </w:r>
            <w:r w:rsidR="008B52E0">
              <w:rPr>
                <w:rFonts w:ascii="Trebuchet MS" w:hAnsi="Trebuchet MS" w:cs="Trebuchet MS"/>
                <w:color w:val="000000"/>
                <w:sz w:val="18"/>
                <w:szCs w:val="18"/>
              </w:rPr>
              <w:t>,</w:t>
            </w:r>
            <w:r w:rsid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turna 5</w:t>
            </w:r>
            <w:r w:rsidR="009969F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.1 </w:t>
            </w:r>
          </w:p>
          <w:p w:rsidR="00A0200B" w:rsidRPr="00A0200B" w:rsidRDefault="008B52E0" w:rsidP="008B52E0">
            <w:pPr>
              <w:pStyle w:val="Prrafodelista"/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Caso</w:t>
            </w:r>
            <w:r w:rsidR="009969F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contrario</w:t>
            </w:r>
            <w:r w:rsidR="00EF0558">
              <w:rPr>
                <w:rFonts w:ascii="Trebuchet MS" w:hAnsi="Trebuchet MS" w:cs="Trebuchet MS"/>
                <w:color w:val="000000"/>
                <w:sz w:val="18"/>
                <w:szCs w:val="18"/>
              </w:rPr>
              <w:t>,</w:t>
            </w:r>
            <w:r w:rsidR="009969F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="00E817FE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no se libera liquidación de pago, </w:t>
            </w:r>
            <w:r w:rsidR="009969F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turna a </w:t>
            </w:r>
            <w:r w:rsidR="00E817FE">
              <w:rPr>
                <w:rFonts w:ascii="Trebuchet MS" w:hAnsi="Trebuchet MS" w:cs="Trebuchet MS"/>
                <w:color w:val="000000"/>
                <w:sz w:val="18"/>
                <w:szCs w:val="18"/>
              </w:rPr>
              <w:t>Subjefe de l</w:t>
            </w:r>
            <w:r w:rsid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>iquidaciones</w:t>
            </w:r>
            <w:r w:rsidR="009969FD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371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590C1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Liquidaciones</w:t>
            </w:r>
          </w:p>
        </w:tc>
        <w:tc>
          <w:tcPr>
            <w:tcW w:w="2239" w:type="dxa"/>
            <w:vAlign w:val="center"/>
          </w:tcPr>
          <w:p w:rsidR="00C458B5" w:rsidRDefault="00404202" w:rsidP="009900CC">
            <w:pPr>
              <w:pStyle w:val="Prrafodelista"/>
              <w:numPr>
                <w:ilvl w:val="0"/>
                <w:numId w:val="18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documentación</w:t>
            </w:r>
            <w:r w:rsidR="006F4211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,</w:t>
            </w:r>
            <w:r w:rsidR="008B52E0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elabora y envía liquidaciones</w:t>
            </w:r>
          </w:p>
        </w:tc>
        <w:tc>
          <w:tcPr>
            <w:tcW w:w="4374" w:type="dxa"/>
          </w:tcPr>
          <w:p w:rsidR="00C458B5" w:rsidRPr="000C227D" w:rsidRDefault="00404202" w:rsidP="000C227D">
            <w:pPr>
              <w:pStyle w:val="Prrafodelista"/>
              <w:numPr>
                <w:ilvl w:val="1"/>
                <w:numId w:val="18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>Recibe documentación</w:t>
            </w:r>
            <w:r w:rsidR="00C458B5" w:rsidRP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y elabora liquidaciones.</w:t>
            </w:r>
          </w:p>
          <w:p w:rsidR="00C458B5" w:rsidRPr="008C32EF" w:rsidRDefault="00C458B5" w:rsidP="000C227D">
            <w:pPr>
              <w:pStyle w:val="Prrafodelista"/>
              <w:numPr>
                <w:ilvl w:val="1"/>
                <w:numId w:val="1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Envía liquidación para nómina.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362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7D1950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590C1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Nominas</w:t>
            </w:r>
          </w:p>
        </w:tc>
        <w:tc>
          <w:tcPr>
            <w:tcW w:w="2239" w:type="dxa"/>
            <w:vAlign w:val="center"/>
          </w:tcPr>
          <w:p w:rsidR="00C458B5" w:rsidRPr="009C5956" w:rsidRDefault="0063776B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liquidación e informa a usuario</w:t>
            </w:r>
          </w:p>
        </w:tc>
        <w:tc>
          <w:tcPr>
            <w:tcW w:w="4374" w:type="dxa"/>
          </w:tcPr>
          <w:p w:rsidR="00C458B5" w:rsidRPr="005E5E65" w:rsidRDefault="00C458B5" w:rsidP="000C227D">
            <w:pPr>
              <w:pStyle w:val="Prrafodelista"/>
              <w:numPr>
                <w:ilvl w:val="1"/>
                <w:numId w:val="1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Recibe liquidación</w:t>
            </w:r>
            <w:r w:rsidR="008B52E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e informa a usuario importe a pagar, turna 8.1</w:t>
            </w: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C458B5" w:rsidRPr="008B52E0" w:rsidRDefault="00C458B5" w:rsidP="008B52E0">
            <w:pPr>
              <w:ind w:left="-52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C458B5" w:rsidRPr="00D95202" w:rsidRDefault="00964852" w:rsidP="009C7E5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------</w:t>
            </w:r>
          </w:p>
        </w:tc>
      </w:tr>
      <w:tr w:rsidR="00C458B5" w:rsidRPr="00D95202">
        <w:trPr>
          <w:trHeight w:val="369"/>
          <w:jc w:val="center"/>
        </w:trPr>
        <w:tc>
          <w:tcPr>
            <w:tcW w:w="2223" w:type="dxa"/>
            <w:vAlign w:val="center"/>
          </w:tcPr>
          <w:p w:rsidR="00C458B5" w:rsidRPr="006F3D99" w:rsidRDefault="007D1950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Distribución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Cheques</w:t>
            </w:r>
          </w:p>
        </w:tc>
        <w:tc>
          <w:tcPr>
            <w:tcW w:w="2239" w:type="dxa"/>
            <w:vAlign w:val="center"/>
          </w:tcPr>
          <w:p w:rsidR="00C458B5" w:rsidRPr="001912C7" w:rsidRDefault="0063776B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retenci</w:t>
            </w:r>
            <w:r w:rsidR="006F4211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ón,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retiene cheque</w:t>
            </w:r>
          </w:p>
        </w:tc>
        <w:tc>
          <w:tcPr>
            <w:tcW w:w="4374" w:type="dxa"/>
          </w:tcPr>
          <w:p w:rsidR="00C458B5" w:rsidRPr="00AB37E6" w:rsidRDefault="00C458B5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Recibe retención y retiene cheque</w:t>
            </w:r>
            <w:r w:rsidR="00590C1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Pr="00AB37E6"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</w:t>
            </w:r>
            <w:r w:rsidRPr="00AB37E6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habilitado e informa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motivo.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361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Habilitado</w:t>
            </w:r>
          </w:p>
        </w:tc>
        <w:tc>
          <w:tcPr>
            <w:tcW w:w="2239" w:type="dxa"/>
            <w:vAlign w:val="center"/>
          </w:tcPr>
          <w:p w:rsidR="00C458B5" w:rsidRDefault="0063776B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Recibe </w:t>
            </w:r>
            <w:r w:rsidR="00ED0D1E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notificación</w:t>
            </w:r>
          </w:p>
        </w:tc>
        <w:tc>
          <w:tcPr>
            <w:tcW w:w="4374" w:type="dxa"/>
          </w:tcPr>
          <w:p w:rsidR="00C458B5" w:rsidRDefault="0063776B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 h</w:t>
            </w:r>
            <w:r w:rsidR="00C458B5"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abilitado, recibe infor</w:t>
            </w:r>
            <w:r w:rsidR="000C227D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mación </w:t>
            </w:r>
            <w:r w:rsidR="000D793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y </w:t>
            </w:r>
            <w:r w:rsidR="00C458B5">
              <w:rPr>
                <w:rFonts w:ascii="Trebuchet MS" w:hAnsi="Trebuchet MS" w:cs="Trebuchet MS"/>
                <w:color w:val="000000"/>
                <w:sz w:val="18"/>
                <w:szCs w:val="18"/>
              </w:rPr>
              <w:t>notifica</w:t>
            </w:r>
            <w:r w:rsidR="00C458B5"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 usuario</w:t>
            </w:r>
            <w:r w:rsidR="00C458B5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de la retención</w:t>
            </w:r>
            <w:r w:rsidR="00C458B5"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305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C458B5" w:rsidRDefault="0063776B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Usuario recibe información</w:t>
            </w:r>
          </w:p>
        </w:tc>
        <w:tc>
          <w:tcPr>
            <w:tcW w:w="4374" w:type="dxa"/>
          </w:tcPr>
          <w:p w:rsidR="00C458B5" w:rsidRPr="00E817FE" w:rsidRDefault="00A0200B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 Usuario, recibe información</w:t>
            </w:r>
            <w:r w:rsidR="00E817FE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y acude a ventanilla de subjefatura de nóminas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E817FE" w:rsidRPr="0071705B" w:rsidRDefault="00E817FE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En caso </w:t>
            </w:r>
            <w:r w:rsidR="0071705B" w:rsidRP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>de reintegro se informa</w:t>
            </w:r>
            <w:r w:rsid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>ra</w:t>
            </w:r>
            <w:r w:rsidR="0071705B" w:rsidRP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número de cuenta </w:t>
            </w:r>
            <w:r w:rsid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>e</w:t>
            </w:r>
            <w:r w:rsidR="0071705B" w:rsidRPr="0071705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institución bancaria </w:t>
            </w:r>
            <w:r w:rsidR="0071705B" w:rsidRP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>donde deberá realízalo</w:t>
            </w:r>
            <w:r w:rsidRP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71705B" w:rsidRPr="0071705B" w:rsidRDefault="0071705B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Realiza pago.</w:t>
            </w:r>
          </w:p>
          <w:p w:rsidR="00E817FE" w:rsidRDefault="0071705B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Regresa a e</w:t>
            </w:r>
            <w:r w:rsidR="00E817FE"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ntrega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</w:t>
            </w:r>
            <w:r w:rsidR="00E817FE"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comprobante de reintegro.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533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590C1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Nominas</w:t>
            </w:r>
          </w:p>
        </w:tc>
        <w:tc>
          <w:tcPr>
            <w:tcW w:w="2239" w:type="dxa"/>
            <w:vAlign w:val="center"/>
          </w:tcPr>
          <w:p w:rsidR="00C458B5" w:rsidRDefault="00CB354C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ficha, elab</w:t>
            </w:r>
            <w:r w:rsidR="006F4211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ora orden,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entrega liberación</w:t>
            </w:r>
          </w:p>
        </w:tc>
        <w:tc>
          <w:tcPr>
            <w:tcW w:w="4374" w:type="dxa"/>
          </w:tcPr>
          <w:p w:rsidR="00C458B5" w:rsidRPr="00E166F3" w:rsidRDefault="00C458B5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Recibe </w:t>
            </w:r>
            <w:r w:rsidR="0071705B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comprobante de reintegro </w:t>
            </w: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y elabora orden de liberación de pago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C458B5" w:rsidRPr="00CB354C" w:rsidRDefault="0071705B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Expide</w:t>
            </w:r>
            <w:r w:rsidR="00CB354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liberación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de pago correspondiente</w:t>
            </w:r>
            <w:r w:rsidR="00CB354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</w:t>
            </w:r>
            <w:r w:rsidR="00CB354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Usuario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e informa que para recibir su pago debe acudir a ventanilla de subjefatura de distribución de cheques, turna 9</w:t>
            </w:r>
            <w:r w:rsidR="00CB354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.1 y manda ficha de depósito a control de pago, turna 10.1 </w:t>
            </w:r>
          </w:p>
        </w:tc>
        <w:tc>
          <w:tcPr>
            <w:tcW w:w="1795" w:type="dxa"/>
            <w:vAlign w:val="center"/>
          </w:tcPr>
          <w:p w:rsidR="00C458B5" w:rsidRPr="006C4A84" w:rsidRDefault="00D061CA" w:rsidP="006C4A8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Orden d</w:t>
            </w:r>
            <w:r w:rsidRPr="006C4A84">
              <w:rPr>
                <w:rFonts w:ascii="Trebuchet MS" w:hAnsi="Trebuchet MS" w:cs="Trebuchet MS"/>
                <w:sz w:val="18"/>
                <w:szCs w:val="18"/>
              </w:rPr>
              <w:t xml:space="preserve">e Liberación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6C4A84">
              <w:rPr>
                <w:rFonts w:ascii="Trebuchet MS" w:hAnsi="Trebuchet MS" w:cs="Trebuchet MS"/>
                <w:sz w:val="18"/>
                <w:szCs w:val="18"/>
              </w:rPr>
              <w:t xml:space="preserve">e Pago </w:t>
            </w:r>
          </w:p>
          <w:p w:rsidR="00C458B5" w:rsidRPr="00D95202" w:rsidRDefault="00C458B5" w:rsidP="00BF270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C4A84">
              <w:rPr>
                <w:rFonts w:ascii="Trebuchet MS" w:hAnsi="Trebuchet MS" w:cs="Trebuchet MS"/>
                <w:sz w:val="18"/>
                <w:szCs w:val="18"/>
              </w:rPr>
              <w:t>RD</w:t>
            </w:r>
            <w:r w:rsidR="00BF270F">
              <w:rPr>
                <w:rFonts w:ascii="Trebuchet MS" w:hAnsi="Trebuchet MS" w:cs="Trebuchet MS"/>
                <w:sz w:val="18"/>
                <w:szCs w:val="18"/>
              </w:rPr>
              <w:t>RH</w:t>
            </w:r>
            <w:r w:rsidRPr="006C4A84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BF270F">
              <w:rPr>
                <w:rFonts w:ascii="Trebuchet MS" w:hAnsi="Trebuchet MS" w:cs="Trebuchet MS"/>
                <w:sz w:val="18"/>
                <w:szCs w:val="18"/>
              </w:rPr>
              <w:t>18</w:t>
            </w:r>
            <w:r w:rsidRPr="006C4A84">
              <w:rPr>
                <w:rFonts w:ascii="Trebuchet MS" w:hAnsi="Trebuchet MS" w:cs="Trebuchet MS"/>
                <w:sz w:val="18"/>
                <w:szCs w:val="18"/>
              </w:rPr>
              <w:t>.01</w:t>
            </w:r>
          </w:p>
        </w:tc>
      </w:tr>
      <w:tr w:rsidR="00C458B5" w:rsidRPr="00D95202">
        <w:trPr>
          <w:trHeight w:val="533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590C1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de Control 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Pago</w:t>
            </w:r>
          </w:p>
        </w:tc>
        <w:tc>
          <w:tcPr>
            <w:tcW w:w="2239" w:type="dxa"/>
            <w:vAlign w:val="center"/>
          </w:tcPr>
          <w:p w:rsidR="00C458B5" w:rsidRDefault="00CB354C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ficha de de</w:t>
            </w:r>
            <w:r w:rsidR="00ED0D1E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pósito </w:t>
            </w:r>
          </w:p>
        </w:tc>
        <w:tc>
          <w:tcPr>
            <w:tcW w:w="4374" w:type="dxa"/>
          </w:tcPr>
          <w:p w:rsidR="00C458B5" w:rsidRPr="00CB354C" w:rsidRDefault="00C458B5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Recibe</w:t>
            </w:r>
            <w:r w:rsidR="00CB354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ficha de depósito y </w:t>
            </w:r>
            <w:r w:rsidR="00F23D26">
              <w:rPr>
                <w:rFonts w:ascii="Trebuchet MS" w:hAnsi="Trebuchet MS" w:cs="Trebuchet MS"/>
                <w:color w:val="000000"/>
                <w:sz w:val="18"/>
                <w:szCs w:val="18"/>
              </w:rPr>
              <w:t>liquidación</w:t>
            </w:r>
            <w:r w:rsidR="00ED0D1E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533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C458B5" w:rsidRDefault="00ED0D1E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Recibe orden de </w:t>
            </w:r>
            <w:r w:rsidR="006F4211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liberación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de pago</w:t>
            </w:r>
          </w:p>
        </w:tc>
        <w:tc>
          <w:tcPr>
            <w:tcW w:w="4374" w:type="dxa"/>
          </w:tcPr>
          <w:p w:rsidR="00C458B5" w:rsidRPr="005E5E65" w:rsidRDefault="00C458B5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El Usuario, recibe </w:t>
            </w:r>
            <w:r w:rsidR="00F23D26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orden de </w:t>
            </w: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liberación de pago</w:t>
            </w:r>
            <w:r w:rsidR="00F23D26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C458B5" w:rsidRDefault="00F23D26" w:rsidP="000C227D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Acude a ventanilla de Distribución</w:t>
            </w:r>
            <w:r w:rsidR="00C458B5"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377"/>
          <w:jc w:val="center"/>
        </w:trPr>
        <w:tc>
          <w:tcPr>
            <w:tcW w:w="2223" w:type="dxa"/>
            <w:vAlign w:val="center"/>
          </w:tcPr>
          <w:p w:rsidR="00C458B5" w:rsidRPr="006F3D99" w:rsidRDefault="00C458B5" w:rsidP="003D627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r w:rsidR="00590C1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Distribución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</w:t>
            </w:r>
            <w:r w:rsidRPr="006F3D99">
              <w:rPr>
                <w:rFonts w:ascii="Trebuchet MS" w:hAnsi="Trebuchet MS" w:cs="Trebuchet MS"/>
                <w:sz w:val="18"/>
                <w:szCs w:val="18"/>
              </w:rPr>
              <w:t>e Cheques</w:t>
            </w:r>
          </w:p>
        </w:tc>
        <w:tc>
          <w:tcPr>
            <w:tcW w:w="2239" w:type="dxa"/>
            <w:vAlign w:val="center"/>
          </w:tcPr>
          <w:p w:rsidR="00C458B5" w:rsidRDefault="00ED0D1E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orden de liberación de pago</w:t>
            </w:r>
          </w:p>
        </w:tc>
        <w:tc>
          <w:tcPr>
            <w:tcW w:w="4374" w:type="dxa"/>
          </w:tcPr>
          <w:p w:rsidR="00C458B5" w:rsidRDefault="00C458B5" w:rsidP="00CE3525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Recibe orden de liberación de pago</w:t>
            </w:r>
            <w:r w:rsidR="00CE3525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 w:rsidRPr="0063041C">
              <w:rPr>
                <w:rFonts w:ascii="Trebuchet MS" w:hAnsi="Trebuchet MS" w:cs="Trebuchet MS"/>
                <w:color w:val="000000"/>
                <w:sz w:val="18"/>
                <w:szCs w:val="18"/>
              </w:rPr>
              <w:t>entrega cheque</w:t>
            </w:r>
            <w:r w:rsidR="00D410F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 </w:t>
            </w:r>
            <w:r w:rsidR="00CE3525">
              <w:rPr>
                <w:rFonts w:ascii="Trebuchet MS" w:hAnsi="Trebuchet MS" w:cs="Trebuchet MS"/>
                <w:color w:val="000000"/>
                <w:sz w:val="18"/>
                <w:szCs w:val="18"/>
              </w:rPr>
              <w:t>libera depósito bancario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D95202">
        <w:trPr>
          <w:trHeight w:val="242"/>
          <w:jc w:val="center"/>
        </w:trPr>
        <w:tc>
          <w:tcPr>
            <w:tcW w:w="2223" w:type="dxa"/>
            <w:vAlign w:val="center"/>
          </w:tcPr>
          <w:p w:rsidR="00C458B5" w:rsidRDefault="00C458B5" w:rsidP="003D6276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F3D99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C458B5" w:rsidRDefault="00C458B5" w:rsidP="000C227D">
            <w:pPr>
              <w:pStyle w:val="Prrafodelista"/>
              <w:numPr>
                <w:ilvl w:val="0"/>
                <w:numId w:val="1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3041C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cheque</w:t>
            </w:r>
          </w:p>
        </w:tc>
        <w:tc>
          <w:tcPr>
            <w:tcW w:w="4374" w:type="dxa"/>
          </w:tcPr>
          <w:p w:rsidR="00C458B5" w:rsidRDefault="00C458B5" w:rsidP="00D410F4">
            <w:pPr>
              <w:pStyle w:val="Prrafodelista"/>
              <w:numPr>
                <w:ilvl w:val="1"/>
                <w:numId w:val="18"/>
              </w:numPr>
              <w:ind w:left="308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410F4">
              <w:rPr>
                <w:rFonts w:ascii="Trebuchet MS" w:hAnsi="Trebuchet MS" w:cs="Trebuchet MS"/>
                <w:color w:val="000000"/>
                <w:sz w:val="18"/>
                <w:szCs w:val="18"/>
              </w:rPr>
              <w:t>El Usuario, recibe cheque</w:t>
            </w:r>
            <w:r w:rsidR="00F23D26" w:rsidRPr="00D410F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="00B55AD8" w:rsidRPr="00D410F4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o depósito en cuenta de </w:t>
            </w:r>
            <w:r w:rsidR="00D410F4" w:rsidRPr="00D410F4">
              <w:rPr>
                <w:rFonts w:ascii="Trebuchet MS" w:hAnsi="Trebuchet MS" w:cs="Trebuchet MS"/>
                <w:color w:val="000000"/>
                <w:sz w:val="20"/>
                <w:szCs w:val="20"/>
              </w:rPr>
              <w:t>bancaria</w:t>
            </w:r>
            <w:r w:rsidRPr="00D410F4"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C458B5" w:rsidRPr="00D95202" w:rsidRDefault="00964852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58B5" w:rsidRPr="00FA33DF" w:rsidTr="00964852">
        <w:trPr>
          <w:trHeight w:val="174"/>
          <w:jc w:val="center"/>
        </w:trPr>
        <w:tc>
          <w:tcPr>
            <w:tcW w:w="10631" w:type="dxa"/>
            <w:gridSpan w:val="4"/>
            <w:vAlign w:val="center"/>
          </w:tcPr>
          <w:p w:rsidR="00C458B5" w:rsidRPr="00AA462D" w:rsidRDefault="00C458B5" w:rsidP="004810B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A462D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964852" w:rsidRPr="00AA462D">
              <w:rPr>
                <w:rFonts w:ascii="Trebuchet MS" w:hAnsi="Trebuchet MS" w:cs="Trebuchet MS"/>
                <w:sz w:val="18"/>
                <w:szCs w:val="18"/>
              </w:rPr>
              <w:t>in del procedimiento</w:t>
            </w:r>
          </w:p>
        </w:tc>
      </w:tr>
    </w:tbl>
    <w:p w:rsidR="00C458B5" w:rsidRPr="004810B6" w:rsidRDefault="0096485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9</w:t>
      </w:r>
      <w:r w:rsidR="00C458B5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DF2B8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C458B5" w:rsidRPr="004810B6" w:rsidRDefault="00C458B5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458B5" w:rsidRPr="004810B6">
        <w:tc>
          <w:tcPr>
            <w:tcW w:w="10598" w:type="dxa"/>
            <w:shd w:val="clear" w:color="auto" w:fill="BFBFBF"/>
          </w:tcPr>
          <w:p w:rsidR="00C458B5" w:rsidRPr="004810B6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4810B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C458B5" w:rsidRPr="004810B6">
        <w:tc>
          <w:tcPr>
            <w:tcW w:w="10598" w:type="dxa"/>
          </w:tcPr>
          <w:p w:rsidR="00C458B5" w:rsidRPr="00D64C5A" w:rsidRDefault="00C458B5" w:rsidP="004C1C0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5F54ED">
              <w:rPr>
                <w:rFonts w:ascii="Trebuchet MS" w:hAnsi="Trebuchet MS" w:cs="Trebuchet MS"/>
                <w:sz w:val="20"/>
                <w:szCs w:val="20"/>
              </w:rPr>
              <w:t>Cheques y talones pagomáticos</w:t>
            </w:r>
            <w:r w:rsidR="00590C1D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entregados.</w:t>
            </w:r>
          </w:p>
        </w:tc>
      </w:tr>
    </w:tbl>
    <w:p w:rsidR="001B7586" w:rsidRDefault="001B758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458B5" w:rsidRPr="004810B6" w:rsidRDefault="00C458B5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964852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C458B5" w:rsidRPr="004810B6" w:rsidRDefault="00C458B5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C458B5" w:rsidRPr="00964852" w:rsidTr="00A02648">
        <w:trPr>
          <w:trHeight w:val="236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C458B5" w:rsidRPr="00964852" w:rsidRDefault="00C458B5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C458B5" w:rsidRPr="00964852" w:rsidTr="00A02648">
        <w:trPr>
          <w:trHeight w:val="170"/>
          <w:jc w:val="center"/>
        </w:trPr>
        <w:tc>
          <w:tcPr>
            <w:tcW w:w="1390" w:type="dxa"/>
            <w:vAlign w:val="center"/>
          </w:tcPr>
          <w:p w:rsidR="00C458B5" w:rsidRPr="00964852" w:rsidRDefault="00C458B5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C458B5" w:rsidRPr="00964852" w:rsidRDefault="00C458B5" w:rsidP="00E8372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  <w:r w:rsidR="00E8372D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E8372D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602" w:type="dxa"/>
            <w:vAlign w:val="center"/>
          </w:tcPr>
          <w:p w:rsidR="00C458B5" w:rsidRPr="00964852" w:rsidRDefault="00C458B5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E8372D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C458B5" w:rsidRPr="00964852" w:rsidRDefault="00C458B5" w:rsidP="003D62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vAlign w:val="center"/>
          </w:tcPr>
          <w:p w:rsidR="00C458B5" w:rsidRPr="00964852" w:rsidRDefault="00C458B5" w:rsidP="003D627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964852" w:rsidRPr="00964852" w:rsidTr="00A02648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52" w:rsidRPr="00964852" w:rsidRDefault="00964852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52" w:rsidRPr="00964852" w:rsidRDefault="00E8372D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52" w:rsidRPr="00964852" w:rsidRDefault="00964852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52" w:rsidRPr="00964852" w:rsidRDefault="00964852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52" w:rsidRPr="00964852" w:rsidRDefault="00964852" w:rsidP="00C226D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A02648" w:rsidRPr="00964852" w:rsidTr="00A02648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48" w:rsidRPr="00964852" w:rsidRDefault="00A02648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 w:rsidR="00883BD3"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48" w:rsidRPr="00964852" w:rsidRDefault="00954BD7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</w:t>
            </w:r>
            <w:r w:rsidR="00883BD3">
              <w:rPr>
                <w:rFonts w:ascii="Trebuchet MS" w:hAnsi="Trebuchet MS" w:cs="Trebuchet MS"/>
                <w:sz w:val="18"/>
                <w:szCs w:val="18"/>
                <w:lang w:val="es-MX"/>
              </w:rPr>
              <w:t>/07</w:t>
            </w:r>
            <w:r w:rsidR="00A02648"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 w:rsidR="00883BD3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48" w:rsidRPr="00964852" w:rsidRDefault="00A02648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48" w:rsidRPr="00964852" w:rsidRDefault="00A02648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F6" w:rsidRPr="004151F6" w:rsidRDefault="004151F6" w:rsidP="004151F6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4151F6">
              <w:rPr>
                <w:rFonts w:ascii="Trebuchet MS" w:hAnsi="Trebuchet MS" w:cs="Arial"/>
                <w:sz w:val="20"/>
                <w:szCs w:val="20"/>
              </w:rPr>
              <w:t xml:space="preserve">-Se sustituye a la C. Yadira del Carmen López Aguilar de supervisora de procedimientos por la Lic. Sinaí Burgueño Bernal. </w:t>
            </w:r>
          </w:p>
          <w:p w:rsidR="00A02648" w:rsidRDefault="00174B5F" w:rsidP="00A02648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-Se i</w:t>
            </w:r>
            <w:r w:rsidR="00A02648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ncluye en Documentos de Referencia: Lineamiento normativo que regulan el pago del periodo de fin de cursos </w:t>
            </w:r>
          </w:p>
          <w:p w:rsidR="00A02648" w:rsidRDefault="00A02648" w:rsidP="00A02648">
            <w:pPr>
              <w:pStyle w:val="Prrafodelista"/>
              <w:tabs>
                <w:tab w:val="left" w:pos="-120"/>
              </w:tabs>
              <w:ind w:left="0"/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(Julio-Agosto)</w:t>
            </w:r>
            <w:r w:rsidR="00590C1D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quincenas 13-16.</w:t>
            </w:r>
          </w:p>
          <w:p w:rsidR="00A02648" w:rsidRPr="00954EDB" w:rsidRDefault="00174B5F" w:rsidP="00A02648">
            <w:pPr>
              <w:jc w:val="both"/>
              <w:rPr>
                <w:rFonts w:ascii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 w:cs="Trebuchet MS"/>
                <w:sz w:val="19"/>
                <w:szCs w:val="19"/>
              </w:rPr>
              <w:t>-Se e</w:t>
            </w:r>
            <w:r w:rsidR="00A02648" w:rsidRPr="00954EDB">
              <w:rPr>
                <w:rFonts w:ascii="Trebuchet MS" w:hAnsi="Trebuchet MS" w:cs="Trebuchet MS"/>
                <w:sz w:val="19"/>
                <w:szCs w:val="19"/>
              </w:rPr>
              <w:t>liminó de Anexos: Registros.</w:t>
            </w:r>
          </w:p>
          <w:p w:rsidR="00A02648" w:rsidRPr="00964852" w:rsidRDefault="00174B5F" w:rsidP="00A0264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9"/>
                <w:szCs w:val="19"/>
              </w:rPr>
              <w:t>-Se e</w:t>
            </w:r>
            <w:r w:rsidR="00A02648" w:rsidRPr="00954EDB">
              <w:rPr>
                <w:rFonts w:ascii="Trebuchet MS" w:hAnsi="Trebuchet MS" w:cs="Trebuchet MS"/>
                <w:sz w:val="19"/>
                <w:szCs w:val="19"/>
              </w:rPr>
              <w:t>liminó Cuadro de SNC.</w:t>
            </w:r>
          </w:p>
        </w:tc>
      </w:tr>
      <w:tr w:rsidR="002F0CC6" w:rsidRPr="00964852" w:rsidTr="00A02648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C6" w:rsidRPr="00964852" w:rsidRDefault="002F0CC6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C6" w:rsidRDefault="002F0CC6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C6" w:rsidRPr="00964852" w:rsidRDefault="002F0CC6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C6" w:rsidRPr="00964852" w:rsidRDefault="002F0CC6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6485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C6" w:rsidRPr="004151F6" w:rsidRDefault="002F0CC6" w:rsidP="004151F6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-Se modif</w:t>
            </w:r>
            <w:r w:rsidR="005857F1">
              <w:rPr>
                <w:rFonts w:ascii="Trebuchet MS" w:hAnsi="Trebuchet MS" w:cs="Arial"/>
                <w:sz w:val="20"/>
                <w:szCs w:val="20"/>
              </w:rPr>
              <w:t>icó</w:t>
            </w:r>
            <w:r w:rsidR="00922EB4">
              <w:rPr>
                <w:rFonts w:ascii="Trebuchet MS" w:hAnsi="Trebuchet MS" w:cs="Arial"/>
                <w:sz w:val="20"/>
                <w:szCs w:val="20"/>
              </w:rPr>
              <w:t xml:space="preserve"> el nombre del procedimiento</w:t>
            </w:r>
            <w:r w:rsidR="00C9400A">
              <w:rPr>
                <w:rFonts w:ascii="Trebuchet MS" w:hAnsi="Trebuchet MS" w:cs="Arial"/>
                <w:sz w:val="20"/>
                <w:szCs w:val="20"/>
              </w:rPr>
              <w:t>: Gestión para la revi</w:t>
            </w:r>
            <w:r w:rsidR="00922EB4">
              <w:rPr>
                <w:rFonts w:ascii="Trebuchet MS" w:hAnsi="Trebuchet MS" w:cs="Arial"/>
                <w:sz w:val="20"/>
                <w:szCs w:val="20"/>
              </w:rPr>
              <w:t>sión de la nó</w:t>
            </w:r>
            <w:r w:rsidR="00C9400A">
              <w:rPr>
                <w:rFonts w:ascii="Trebuchet MS" w:hAnsi="Trebuchet MS" w:cs="Arial"/>
                <w:sz w:val="20"/>
                <w:szCs w:val="20"/>
              </w:rPr>
              <w:t>mina quincen</w:t>
            </w:r>
            <w:r w:rsidR="00922EB4">
              <w:rPr>
                <w:rFonts w:ascii="Trebuchet MS" w:hAnsi="Trebuchet MS" w:cs="Arial"/>
                <w:sz w:val="20"/>
                <w:szCs w:val="20"/>
              </w:rPr>
              <w:t>al de los trabajadores de SEPyC, a Revisión de la nómina quincenal de los trabajadores de SEPyC.</w:t>
            </w:r>
          </w:p>
        </w:tc>
      </w:tr>
      <w:tr w:rsidR="008A7D88" w:rsidRPr="00964852" w:rsidTr="00A02648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8" w:rsidRDefault="008A7D88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8" w:rsidRDefault="008A7D88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15/10/2015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8" w:rsidRPr="00964852" w:rsidRDefault="008A7D88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8" w:rsidRPr="00964852" w:rsidRDefault="008A7D88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8" w:rsidRDefault="005857F1" w:rsidP="004151F6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-Se modificó</w:t>
            </w:r>
            <w:r w:rsidR="008A7D88">
              <w:rPr>
                <w:rFonts w:ascii="Trebuchet MS" w:hAnsi="Trebuchet MS" w:cs="Arial"/>
                <w:sz w:val="20"/>
                <w:szCs w:val="20"/>
              </w:rPr>
              <w:t xml:space="preserve"> el nombre del procedimiento de Revisión de la nómina quincen</w:t>
            </w:r>
            <w:r>
              <w:rPr>
                <w:rFonts w:ascii="Trebuchet MS" w:hAnsi="Trebuchet MS" w:cs="Arial"/>
                <w:sz w:val="20"/>
                <w:szCs w:val="20"/>
              </w:rPr>
              <w:t>al de los trabajadores de SEPyC a Revisión de la pre-nómina quincenal de los trabajadores de SEPyC.</w:t>
            </w:r>
          </w:p>
          <w:p w:rsidR="005857F1" w:rsidRDefault="005857F1" w:rsidP="004151F6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-Se modificó </w:t>
            </w:r>
            <w:r w:rsidR="00E81F88">
              <w:rPr>
                <w:rFonts w:ascii="Trebuchet MS" w:hAnsi="Trebuchet MS" w:cs="Arial"/>
                <w:sz w:val="20"/>
                <w:szCs w:val="20"/>
              </w:rPr>
              <w:t xml:space="preserve">en la descripción del procedimiento en la actividad 1 la recepción de </w:t>
            </w:r>
            <w:r w:rsidR="001F72A1">
              <w:rPr>
                <w:rFonts w:ascii="Trebuchet MS" w:hAnsi="Trebuchet MS" w:cs="Arial"/>
                <w:sz w:val="20"/>
                <w:szCs w:val="20"/>
              </w:rPr>
              <w:t>nómina</w:t>
            </w:r>
            <w:r w:rsidR="00E81F88">
              <w:rPr>
                <w:rFonts w:ascii="Trebuchet MS" w:hAnsi="Trebuchet MS" w:cs="Arial"/>
                <w:sz w:val="20"/>
                <w:szCs w:val="20"/>
              </w:rPr>
              <w:t xml:space="preserve"> por la recepción de pre-nomina.</w:t>
            </w:r>
          </w:p>
        </w:tc>
      </w:tr>
      <w:tr w:rsidR="003C3664" w:rsidRPr="00964852" w:rsidTr="00613BB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Default="001B7586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Default="003C3664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Pr="00D94326" w:rsidRDefault="003C3664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Pr="00D94326" w:rsidRDefault="003C3664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Pr="001E3DD8" w:rsidRDefault="003C3664" w:rsidP="003C3664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Pr="001E3DD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Rodolfo Pérez Inzunza f</w:t>
            </w:r>
            <w:r w:rsidRPr="001E3DD8"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3C3664" w:rsidRPr="00964852" w:rsidTr="00613BB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Default="001B7586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Default="003C3664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4" w:rsidRDefault="003C3664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4" w:rsidRDefault="003C3664" w:rsidP="003C366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4" w:rsidRDefault="003C3664" w:rsidP="003C3664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-En sustitución del Lic. Adolfo Duarte Calderón firma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1F72A1" w:rsidRPr="00AC6A02" w:rsidTr="00A02648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A1" w:rsidRPr="00AC6A02" w:rsidRDefault="001B7586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A1" w:rsidRPr="00AC6A02" w:rsidRDefault="001F72A1" w:rsidP="00C226D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C6A02">
              <w:rPr>
                <w:rFonts w:ascii="Trebuchet MS" w:hAnsi="Trebuchet MS" w:cs="Trebuchet MS"/>
                <w:sz w:val="18"/>
                <w:szCs w:val="18"/>
                <w:lang w:val="es-MX"/>
              </w:rPr>
              <w:t>26/01/2017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A1" w:rsidRPr="00AC6A02" w:rsidRDefault="001F72A1" w:rsidP="008A5E8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C6A0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A1" w:rsidRPr="00AC6A02" w:rsidRDefault="001F72A1" w:rsidP="008A5E8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C6A0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A1" w:rsidRPr="000C6035" w:rsidRDefault="001F72A1" w:rsidP="004151F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C6035">
              <w:rPr>
                <w:rFonts w:ascii="Trebuchet MS" w:hAnsi="Trebuchet MS" w:cs="Arial"/>
                <w:sz w:val="18"/>
                <w:szCs w:val="18"/>
              </w:rPr>
              <w:t xml:space="preserve">-Se modificó el nombre del procedimiento de Revisión de la pre-nomina quincenal de los trabajadores de SEPyC </w:t>
            </w:r>
            <w:r w:rsidR="00653CAE" w:rsidRPr="000C6035">
              <w:rPr>
                <w:rFonts w:ascii="Trebuchet MS" w:hAnsi="Trebuchet MS" w:cs="Arial"/>
                <w:sz w:val="18"/>
                <w:szCs w:val="18"/>
              </w:rPr>
              <w:t xml:space="preserve">a </w:t>
            </w:r>
            <w:r w:rsidRPr="000C6035">
              <w:rPr>
                <w:rFonts w:ascii="Trebuchet MS" w:hAnsi="Trebuchet MS" w:cs="Arial"/>
                <w:sz w:val="18"/>
                <w:szCs w:val="18"/>
              </w:rPr>
              <w:t>Revisión de nómina quincenal de los trabajadores de SEPyC.</w:t>
            </w:r>
          </w:p>
          <w:p w:rsidR="001F72A1" w:rsidRPr="000C6035" w:rsidRDefault="00D96D09" w:rsidP="00D96D0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C6035"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1F72A1" w:rsidRPr="000C6035">
              <w:rPr>
                <w:rFonts w:ascii="Trebuchet MS" w:hAnsi="Trebuchet MS" w:cs="Arial"/>
                <w:sz w:val="18"/>
                <w:szCs w:val="18"/>
              </w:rPr>
              <w:t>Se modificó en la descripción del procedimiento</w:t>
            </w:r>
            <w:r w:rsidRPr="000C6035">
              <w:rPr>
                <w:rFonts w:ascii="Trebuchet MS" w:hAnsi="Trebuchet MS" w:cs="Arial"/>
                <w:sz w:val="18"/>
                <w:szCs w:val="18"/>
              </w:rPr>
              <w:t>, se incluye Unidad de control y Trami</w:t>
            </w:r>
            <w:r w:rsidR="00CE40FE" w:rsidRPr="000C6035">
              <w:rPr>
                <w:rFonts w:ascii="Trebuchet MS" w:hAnsi="Trebuchet MS" w:cs="Arial"/>
                <w:sz w:val="18"/>
                <w:szCs w:val="18"/>
              </w:rPr>
              <w:t>te.</w:t>
            </w:r>
          </w:p>
          <w:p w:rsidR="00CD3156" w:rsidRPr="00AC6A02" w:rsidRDefault="00CD3156" w:rsidP="00D96D09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035">
              <w:rPr>
                <w:rFonts w:ascii="Trebuchet MS" w:hAnsi="Trebuchet MS" w:cs="Arial"/>
                <w:sz w:val="18"/>
                <w:szCs w:val="18"/>
              </w:rPr>
              <w:t>-Se modificó Diagrama de Flujo.</w:t>
            </w:r>
          </w:p>
        </w:tc>
      </w:tr>
      <w:tr w:rsidR="00AC6A02" w:rsidRPr="00AC6A02" w:rsidTr="005C7C6B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2" w:rsidRDefault="001B7586" w:rsidP="00AC6A0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2" w:rsidRDefault="00AC6A02" w:rsidP="00AC6A0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2" w:rsidRPr="00D94326" w:rsidRDefault="00AC6A02" w:rsidP="00AC6A0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2" w:rsidRPr="00D94326" w:rsidRDefault="00AC6A02" w:rsidP="00AC6A0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2" w:rsidRDefault="00AC6A02" w:rsidP="00AC6A02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C205E4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</w:tbl>
    <w:p w:rsidR="00C458B5" w:rsidRPr="002E528E" w:rsidRDefault="00964852" w:rsidP="002E528E">
      <w:pPr>
        <w:ind w:left="-284"/>
        <w:jc w:val="center"/>
        <w:rPr>
          <w:rFonts w:ascii="Trebuchet MS" w:hAnsi="Trebuchet MS" w:cs="Trebuchet MS"/>
          <w:sz w:val="18"/>
          <w:szCs w:val="18"/>
        </w:rPr>
      </w:pPr>
      <w:r w:rsidRPr="00AC6A02">
        <w:rPr>
          <w:rFonts w:ascii="Trebuchet MS" w:hAnsi="Trebuchet MS" w:cs="Trebuchet MS"/>
          <w:color w:val="000000"/>
          <w:sz w:val="18"/>
          <w:szCs w:val="18"/>
        </w:rPr>
        <w:t>Donde: RD-Representante de la Dirección, SP-Supervisor de Procedimiento y AD-Alta Dirección</w:t>
      </w:r>
      <w:r w:rsidR="0075010F" w:rsidRPr="00AC6A02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C458B5" w:rsidRPr="004810B6" w:rsidRDefault="00C458B5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C458B5" w:rsidRPr="004810B6" w:rsidSect="00C91BE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CC" w:rsidRPr="00AC75C8" w:rsidRDefault="008666C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8666CC" w:rsidRPr="00AC75C8" w:rsidRDefault="008666C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0" w:rsidRPr="00C67AF0" w:rsidRDefault="000D7930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0D7930">
      <w:trPr>
        <w:trHeight w:val="431"/>
        <w:jc w:val="center"/>
      </w:trPr>
      <w:tc>
        <w:tcPr>
          <w:tcW w:w="5671" w:type="dxa"/>
          <w:vAlign w:val="center"/>
        </w:tcPr>
        <w:p w:rsidR="000D7930" w:rsidRPr="00112538" w:rsidRDefault="000D7930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0D7930" w:rsidRPr="00FC1066" w:rsidRDefault="000D7930" w:rsidP="00112538">
          <w:pPr>
            <w:jc w:val="center"/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</w:pP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Página </w:t>
          </w:r>
          <w:r w:rsidR="00BE4F76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PAGE </w:instrText>
          </w:r>
          <w:r w:rsidR="00BE4F76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B21C35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4</w:t>
          </w:r>
          <w:r w:rsidR="00BE4F76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 de </w:t>
          </w:r>
          <w:r w:rsidR="00BE4F76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NUMPAGES  </w:instrText>
          </w:r>
          <w:r w:rsidR="00BE4F76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B21C35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5</w:t>
          </w:r>
          <w:r w:rsidR="00BE4F76" w:rsidRPr="00FC1066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0D7930" w:rsidRPr="006A3416" w:rsidRDefault="000D7930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CC" w:rsidRPr="00AC75C8" w:rsidRDefault="008666C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8666CC" w:rsidRPr="00AC75C8" w:rsidRDefault="008666C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0" w:rsidRDefault="00B21C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938" o:spid="_x0000_s2053" type="#_x0000_t136" style="position:absolute;margin-left:0;margin-top:0;width:653.7pt;height: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D7930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D7930" w:rsidRDefault="003C3664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7E1122B8" wp14:editId="726DEA7F">
                <wp:extent cx="1255109" cy="872837"/>
                <wp:effectExtent l="0" t="0" r="0" b="0"/>
                <wp:docPr id="5" name="Imagen 5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0D7930" w:rsidRDefault="000D7930" w:rsidP="0094522F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Revisión de la </w:t>
          </w:r>
          <w:r w:rsidR="009E0BDA">
            <w:rPr>
              <w:rFonts w:ascii="Trebuchet MS" w:hAnsi="Trebuchet MS" w:cs="Trebuchet MS"/>
              <w:sz w:val="20"/>
              <w:szCs w:val="20"/>
            </w:rPr>
            <w:t>N</w:t>
          </w:r>
          <w:r w:rsidR="00CA7C0A">
            <w:rPr>
              <w:rFonts w:ascii="Trebuchet MS" w:hAnsi="Trebuchet MS" w:cs="Trebuchet MS"/>
              <w:sz w:val="20"/>
              <w:szCs w:val="20"/>
            </w:rPr>
            <w:t>ómina</w:t>
          </w:r>
          <w:r w:rsidR="009E0BDA">
            <w:rPr>
              <w:rFonts w:ascii="Trebuchet MS" w:hAnsi="Trebuchet MS" w:cs="Trebuchet MS"/>
              <w:sz w:val="20"/>
              <w:szCs w:val="20"/>
            </w:rPr>
            <w:t xml:space="preserve"> Q</w:t>
          </w:r>
          <w:r>
            <w:rPr>
              <w:rFonts w:ascii="Trebuchet MS" w:hAnsi="Trebuchet MS" w:cs="Trebuchet MS"/>
              <w:sz w:val="20"/>
              <w:szCs w:val="20"/>
            </w:rPr>
            <w:t xml:space="preserve">uincenal </w:t>
          </w:r>
        </w:p>
        <w:p w:rsidR="00CA7C0A" w:rsidRPr="002657DD" w:rsidRDefault="009E0BDA" w:rsidP="00CA7C0A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de los T</w:t>
          </w:r>
          <w:r w:rsidR="000D7930">
            <w:rPr>
              <w:rFonts w:ascii="Trebuchet MS" w:hAnsi="Trebuchet MS" w:cs="Trebuchet MS"/>
              <w:sz w:val="20"/>
              <w:szCs w:val="20"/>
            </w:rPr>
            <w:t>rabajadores de SEPyC</w:t>
          </w:r>
        </w:p>
      </w:tc>
      <w:tc>
        <w:tcPr>
          <w:tcW w:w="2268" w:type="dxa"/>
          <w:vMerge w:val="restart"/>
          <w:vAlign w:val="center"/>
        </w:tcPr>
        <w:p w:rsidR="000D7930" w:rsidRPr="00FC0C53" w:rsidRDefault="003C3664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BFBE7C3" wp14:editId="59F6D3A5">
                <wp:extent cx="849600" cy="86533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7930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0D7930" w:rsidRDefault="000D7930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0D7930" w:rsidRPr="00B60FB9" w:rsidRDefault="000D7930" w:rsidP="006C4A8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PDRH-18</w:t>
          </w:r>
        </w:p>
      </w:tc>
      <w:tc>
        <w:tcPr>
          <w:tcW w:w="2268" w:type="dxa"/>
          <w:gridSpan w:val="2"/>
          <w:shd w:val="clear" w:color="auto" w:fill="EAEAEA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0D7930" w:rsidRPr="00B60FB9" w:rsidRDefault="00AC6A02" w:rsidP="001F72A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17</w:t>
          </w:r>
          <w:r w:rsidR="000D7930">
            <w:rPr>
              <w:rFonts w:ascii="Trebuchet MS" w:hAnsi="Trebuchet MS" w:cs="Trebuchet MS"/>
              <w:sz w:val="18"/>
              <w:szCs w:val="18"/>
            </w:rPr>
            <w:t>/</w:t>
          </w:r>
          <w:r>
            <w:rPr>
              <w:rFonts w:ascii="Trebuchet MS" w:hAnsi="Trebuchet MS" w:cs="Trebuchet MS"/>
              <w:sz w:val="18"/>
              <w:szCs w:val="18"/>
            </w:rPr>
            <w:t>04</w:t>
          </w:r>
          <w:r w:rsidR="000D7930">
            <w:rPr>
              <w:rFonts w:ascii="Trebuchet MS" w:hAnsi="Trebuchet MS" w:cs="Trebuchet MS"/>
              <w:sz w:val="18"/>
              <w:szCs w:val="18"/>
            </w:rPr>
            <w:t>/201</w:t>
          </w:r>
          <w:r w:rsidR="00653CAE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0D7930" w:rsidRPr="00B60FB9" w:rsidRDefault="00521E03" w:rsidP="001F72A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D7930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0D7930" w:rsidRPr="00136164" w:rsidRDefault="000D7930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0D7930" w:rsidRPr="0029023E" w:rsidRDefault="000D7930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0D7930" w:rsidRPr="00B60FB9" w:rsidRDefault="000D7930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0D7930" w:rsidRPr="00FC0C53" w:rsidRDefault="000D7930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D7930" w:rsidRPr="00410913">
      <w:trPr>
        <w:trHeight w:val="512"/>
        <w:jc w:val="center"/>
      </w:trPr>
      <w:tc>
        <w:tcPr>
          <w:tcW w:w="2268" w:type="dxa"/>
          <w:vMerge/>
        </w:tcPr>
        <w:p w:rsidR="000D7930" w:rsidRPr="00136164" w:rsidRDefault="000D7930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D7930" w:rsidRPr="0029023E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Proceso Sustantivo:</w:t>
          </w:r>
        </w:p>
        <w:p w:rsidR="000D7930" w:rsidRPr="0029023E" w:rsidRDefault="000D7930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D7930" w:rsidRPr="0029023E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Subproceso:</w:t>
          </w:r>
        </w:p>
        <w:p w:rsidR="000D7930" w:rsidRPr="0029023E" w:rsidRDefault="000D7930" w:rsidP="00E20FB0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29023E">
            <w:rPr>
              <w:rFonts w:ascii="Trebuchet MS" w:hAnsi="Trebuchet MS" w:cs="Trebuchet MS"/>
              <w:color w:val="000000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0D7930" w:rsidRPr="00FC0C53" w:rsidRDefault="000D793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0D7930" w:rsidRPr="00E378DE" w:rsidRDefault="00B21C35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939" o:spid="_x0000_s2055" type="#_x0000_t136" style="position:absolute;margin-left:0;margin-top:0;width:653.7pt;height: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0" w:rsidRDefault="00B21C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937" o:spid="_x0000_s2052" type="#_x0000_t136" style="position:absolute;margin-left:0;margin-top:0;width:653.7pt;height: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4B2D4F"/>
    <w:multiLevelType w:val="multilevel"/>
    <w:tmpl w:val="D32E3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25533E"/>
    <w:multiLevelType w:val="hybridMultilevel"/>
    <w:tmpl w:val="2144BA6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3048EC"/>
    <w:multiLevelType w:val="hybridMultilevel"/>
    <w:tmpl w:val="55F03EFA"/>
    <w:lvl w:ilvl="0" w:tplc="08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388A"/>
    <w:multiLevelType w:val="hybridMultilevel"/>
    <w:tmpl w:val="926A731A"/>
    <w:lvl w:ilvl="0" w:tplc="6E0AF7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24B"/>
    <w:multiLevelType w:val="multilevel"/>
    <w:tmpl w:val="F9561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928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04" w:hanging="1440"/>
      </w:pPr>
      <w:rPr>
        <w:rFonts w:hint="default"/>
        <w:color w:val="000000"/>
      </w:rPr>
    </w:lvl>
  </w:abstractNum>
  <w:abstractNum w:abstractNumId="9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6F1E9A"/>
    <w:multiLevelType w:val="multilevel"/>
    <w:tmpl w:val="44503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53756F04"/>
    <w:multiLevelType w:val="hybridMultilevel"/>
    <w:tmpl w:val="9D881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92F6A"/>
    <w:multiLevelType w:val="hybridMultilevel"/>
    <w:tmpl w:val="7C88F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2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A"/>
    <w:rsid w:val="0000042B"/>
    <w:rsid w:val="00004A6B"/>
    <w:rsid w:val="000053D2"/>
    <w:rsid w:val="00034EED"/>
    <w:rsid w:val="000350B9"/>
    <w:rsid w:val="00042613"/>
    <w:rsid w:val="00045795"/>
    <w:rsid w:val="000460E3"/>
    <w:rsid w:val="00047B3E"/>
    <w:rsid w:val="00050587"/>
    <w:rsid w:val="00052F1F"/>
    <w:rsid w:val="00055A75"/>
    <w:rsid w:val="0005787A"/>
    <w:rsid w:val="00062B8B"/>
    <w:rsid w:val="00067D89"/>
    <w:rsid w:val="00070856"/>
    <w:rsid w:val="00070F4E"/>
    <w:rsid w:val="0007109A"/>
    <w:rsid w:val="000752D8"/>
    <w:rsid w:val="00075346"/>
    <w:rsid w:val="00083E32"/>
    <w:rsid w:val="000858F4"/>
    <w:rsid w:val="00096A4B"/>
    <w:rsid w:val="000A1905"/>
    <w:rsid w:val="000B6AAB"/>
    <w:rsid w:val="000C21E9"/>
    <w:rsid w:val="000C227D"/>
    <w:rsid w:val="000C23F1"/>
    <w:rsid w:val="000C3509"/>
    <w:rsid w:val="000C5C36"/>
    <w:rsid w:val="000C6035"/>
    <w:rsid w:val="000C6228"/>
    <w:rsid w:val="000D3C4F"/>
    <w:rsid w:val="000D3F4D"/>
    <w:rsid w:val="000D50ED"/>
    <w:rsid w:val="000D7930"/>
    <w:rsid w:val="000D7B0A"/>
    <w:rsid w:val="000D7B82"/>
    <w:rsid w:val="000E2F99"/>
    <w:rsid w:val="000E4FFE"/>
    <w:rsid w:val="000E5A0F"/>
    <w:rsid w:val="000E5D30"/>
    <w:rsid w:val="000E60D1"/>
    <w:rsid w:val="000E7006"/>
    <w:rsid w:val="000E7294"/>
    <w:rsid w:val="000E7CB9"/>
    <w:rsid w:val="000F0209"/>
    <w:rsid w:val="000F1FEB"/>
    <w:rsid w:val="000F21FA"/>
    <w:rsid w:val="000F2F44"/>
    <w:rsid w:val="001059E5"/>
    <w:rsid w:val="00112538"/>
    <w:rsid w:val="001129E1"/>
    <w:rsid w:val="00113C38"/>
    <w:rsid w:val="00113E42"/>
    <w:rsid w:val="001157C8"/>
    <w:rsid w:val="001220D4"/>
    <w:rsid w:val="00123B16"/>
    <w:rsid w:val="00124761"/>
    <w:rsid w:val="0012476C"/>
    <w:rsid w:val="00132249"/>
    <w:rsid w:val="00133892"/>
    <w:rsid w:val="00136164"/>
    <w:rsid w:val="00141110"/>
    <w:rsid w:val="001430D2"/>
    <w:rsid w:val="00144F45"/>
    <w:rsid w:val="00145FC5"/>
    <w:rsid w:val="00146BD1"/>
    <w:rsid w:val="00153CC4"/>
    <w:rsid w:val="0016111B"/>
    <w:rsid w:val="00164915"/>
    <w:rsid w:val="00164B0C"/>
    <w:rsid w:val="001705D2"/>
    <w:rsid w:val="00173E11"/>
    <w:rsid w:val="00174B5F"/>
    <w:rsid w:val="00175207"/>
    <w:rsid w:val="00180197"/>
    <w:rsid w:val="0018053B"/>
    <w:rsid w:val="00181DC7"/>
    <w:rsid w:val="0018377A"/>
    <w:rsid w:val="00190584"/>
    <w:rsid w:val="001912C7"/>
    <w:rsid w:val="00193C15"/>
    <w:rsid w:val="001A2F7C"/>
    <w:rsid w:val="001A6D5C"/>
    <w:rsid w:val="001B0314"/>
    <w:rsid w:val="001B569B"/>
    <w:rsid w:val="001B7586"/>
    <w:rsid w:val="001C390E"/>
    <w:rsid w:val="001D0773"/>
    <w:rsid w:val="001D0CB6"/>
    <w:rsid w:val="001D460C"/>
    <w:rsid w:val="001D4816"/>
    <w:rsid w:val="001D49F8"/>
    <w:rsid w:val="001E0C51"/>
    <w:rsid w:val="001E6257"/>
    <w:rsid w:val="001F1D75"/>
    <w:rsid w:val="001F314D"/>
    <w:rsid w:val="001F72A1"/>
    <w:rsid w:val="00217F7D"/>
    <w:rsid w:val="0022143C"/>
    <w:rsid w:val="00225B06"/>
    <w:rsid w:val="00226D58"/>
    <w:rsid w:val="002362F6"/>
    <w:rsid w:val="002418CD"/>
    <w:rsid w:val="00252499"/>
    <w:rsid w:val="0025325A"/>
    <w:rsid w:val="002542F7"/>
    <w:rsid w:val="00255F48"/>
    <w:rsid w:val="00256012"/>
    <w:rsid w:val="002578A0"/>
    <w:rsid w:val="00260334"/>
    <w:rsid w:val="002657DD"/>
    <w:rsid w:val="002660CE"/>
    <w:rsid w:val="0027091B"/>
    <w:rsid w:val="00271512"/>
    <w:rsid w:val="0027324D"/>
    <w:rsid w:val="00276AA7"/>
    <w:rsid w:val="00277DF1"/>
    <w:rsid w:val="0028165D"/>
    <w:rsid w:val="00286424"/>
    <w:rsid w:val="0029023E"/>
    <w:rsid w:val="00292093"/>
    <w:rsid w:val="002A1E40"/>
    <w:rsid w:val="002B1319"/>
    <w:rsid w:val="002B1B7B"/>
    <w:rsid w:val="002B3FF9"/>
    <w:rsid w:val="002B4CBB"/>
    <w:rsid w:val="002B5167"/>
    <w:rsid w:val="002B6398"/>
    <w:rsid w:val="002B647F"/>
    <w:rsid w:val="002D0D2D"/>
    <w:rsid w:val="002D2C5C"/>
    <w:rsid w:val="002D3CF3"/>
    <w:rsid w:val="002D3D49"/>
    <w:rsid w:val="002D5C7F"/>
    <w:rsid w:val="002D62CB"/>
    <w:rsid w:val="002D7030"/>
    <w:rsid w:val="002E07EE"/>
    <w:rsid w:val="002E321C"/>
    <w:rsid w:val="002E4E2B"/>
    <w:rsid w:val="002E528E"/>
    <w:rsid w:val="002E6086"/>
    <w:rsid w:val="002F0CC6"/>
    <w:rsid w:val="002F2A6D"/>
    <w:rsid w:val="002F4165"/>
    <w:rsid w:val="0031014D"/>
    <w:rsid w:val="0031019A"/>
    <w:rsid w:val="00313AAB"/>
    <w:rsid w:val="00313EC7"/>
    <w:rsid w:val="0031565D"/>
    <w:rsid w:val="003156FE"/>
    <w:rsid w:val="003161B5"/>
    <w:rsid w:val="003166FA"/>
    <w:rsid w:val="00323B1B"/>
    <w:rsid w:val="00324548"/>
    <w:rsid w:val="0032556E"/>
    <w:rsid w:val="0033026E"/>
    <w:rsid w:val="00330FA5"/>
    <w:rsid w:val="0033368D"/>
    <w:rsid w:val="003400FF"/>
    <w:rsid w:val="003471D9"/>
    <w:rsid w:val="00350545"/>
    <w:rsid w:val="00352284"/>
    <w:rsid w:val="0035516A"/>
    <w:rsid w:val="00357EC0"/>
    <w:rsid w:val="003603B0"/>
    <w:rsid w:val="003611FB"/>
    <w:rsid w:val="003658C4"/>
    <w:rsid w:val="00367DDD"/>
    <w:rsid w:val="00371FF8"/>
    <w:rsid w:val="00377107"/>
    <w:rsid w:val="00377C3F"/>
    <w:rsid w:val="0038235F"/>
    <w:rsid w:val="0038333E"/>
    <w:rsid w:val="00387F23"/>
    <w:rsid w:val="003910A6"/>
    <w:rsid w:val="0039324B"/>
    <w:rsid w:val="00396B17"/>
    <w:rsid w:val="003A364E"/>
    <w:rsid w:val="003C3664"/>
    <w:rsid w:val="003D0927"/>
    <w:rsid w:val="003D19C4"/>
    <w:rsid w:val="003D412E"/>
    <w:rsid w:val="003D6276"/>
    <w:rsid w:val="003E2AE8"/>
    <w:rsid w:val="003E5318"/>
    <w:rsid w:val="003F3528"/>
    <w:rsid w:val="003F54B7"/>
    <w:rsid w:val="003F7398"/>
    <w:rsid w:val="004003FC"/>
    <w:rsid w:val="00400506"/>
    <w:rsid w:val="00402242"/>
    <w:rsid w:val="00402243"/>
    <w:rsid w:val="00404202"/>
    <w:rsid w:val="004046A9"/>
    <w:rsid w:val="00410913"/>
    <w:rsid w:val="004151F6"/>
    <w:rsid w:val="00417C85"/>
    <w:rsid w:val="00421693"/>
    <w:rsid w:val="00422A6E"/>
    <w:rsid w:val="00430100"/>
    <w:rsid w:val="00430E2D"/>
    <w:rsid w:val="00440826"/>
    <w:rsid w:val="004468D9"/>
    <w:rsid w:val="00446A84"/>
    <w:rsid w:val="00450EA6"/>
    <w:rsid w:val="00456B84"/>
    <w:rsid w:val="00457F51"/>
    <w:rsid w:val="0046084C"/>
    <w:rsid w:val="00460B85"/>
    <w:rsid w:val="00464E03"/>
    <w:rsid w:val="00472159"/>
    <w:rsid w:val="004768B1"/>
    <w:rsid w:val="004810B6"/>
    <w:rsid w:val="004851E9"/>
    <w:rsid w:val="00490C4F"/>
    <w:rsid w:val="00494FDC"/>
    <w:rsid w:val="004A3997"/>
    <w:rsid w:val="004B4782"/>
    <w:rsid w:val="004B55FA"/>
    <w:rsid w:val="004C1315"/>
    <w:rsid w:val="004C1C03"/>
    <w:rsid w:val="004D28BF"/>
    <w:rsid w:val="004E5020"/>
    <w:rsid w:val="004F1F80"/>
    <w:rsid w:val="004F3824"/>
    <w:rsid w:val="00500133"/>
    <w:rsid w:val="005023ED"/>
    <w:rsid w:val="00502D46"/>
    <w:rsid w:val="00504A1B"/>
    <w:rsid w:val="00504F60"/>
    <w:rsid w:val="00506397"/>
    <w:rsid w:val="00512D02"/>
    <w:rsid w:val="00513893"/>
    <w:rsid w:val="00514348"/>
    <w:rsid w:val="005163CD"/>
    <w:rsid w:val="005165FD"/>
    <w:rsid w:val="00521E03"/>
    <w:rsid w:val="00523D9E"/>
    <w:rsid w:val="0052696D"/>
    <w:rsid w:val="0053526B"/>
    <w:rsid w:val="00550F44"/>
    <w:rsid w:val="0055270B"/>
    <w:rsid w:val="00553AFC"/>
    <w:rsid w:val="005568B3"/>
    <w:rsid w:val="00556CED"/>
    <w:rsid w:val="00560DB3"/>
    <w:rsid w:val="0056190F"/>
    <w:rsid w:val="00561C00"/>
    <w:rsid w:val="005635BC"/>
    <w:rsid w:val="00565746"/>
    <w:rsid w:val="00566553"/>
    <w:rsid w:val="00572A59"/>
    <w:rsid w:val="0058254A"/>
    <w:rsid w:val="0058494D"/>
    <w:rsid w:val="00585637"/>
    <w:rsid w:val="005857F1"/>
    <w:rsid w:val="005864CB"/>
    <w:rsid w:val="005869C3"/>
    <w:rsid w:val="00590C1D"/>
    <w:rsid w:val="005932E4"/>
    <w:rsid w:val="00593B2A"/>
    <w:rsid w:val="00594ABE"/>
    <w:rsid w:val="005A28F0"/>
    <w:rsid w:val="005B1302"/>
    <w:rsid w:val="005B240B"/>
    <w:rsid w:val="005B3B3D"/>
    <w:rsid w:val="005B5534"/>
    <w:rsid w:val="005B730C"/>
    <w:rsid w:val="005B7429"/>
    <w:rsid w:val="005C1301"/>
    <w:rsid w:val="005C268B"/>
    <w:rsid w:val="005C708F"/>
    <w:rsid w:val="005E116B"/>
    <w:rsid w:val="005E11B3"/>
    <w:rsid w:val="005E272C"/>
    <w:rsid w:val="005E43F6"/>
    <w:rsid w:val="005E5E65"/>
    <w:rsid w:val="005F1BFD"/>
    <w:rsid w:val="005F2DF0"/>
    <w:rsid w:val="005F54ED"/>
    <w:rsid w:val="0060137B"/>
    <w:rsid w:val="00601601"/>
    <w:rsid w:val="006027D4"/>
    <w:rsid w:val="00610C2C"/>
    <w:rsid w:val="00611CE6"/>
    <w:rsid w:val="006125F4"/>
    <w:rsid w:val="00617D48"/>
    <w:rsid w:val="0062058C"/>
    <w:rsid w:val="00622DCD"/>
    <w:rsid w:val="006247A6"/>
    <w:rsid w:val="00626FA6"/>
    <w:rsid w:val="0063041C"/>
    <w:rsid w:val="00636285"/>
    <w:rsid w:val="00636F25"/>
    <w:rsid w:val="0063776B"/>
    <w:rsid w:val="00653CAE"/>
    <w:rsid w:val="00655BA6"/>
    <w:rsid w:val="00655D93"/>
    <w:rsid w:val="00656D6E"/>
    <w:rsid w:val="0066006B"/>
    <w:rsid w:val="00661688"/>
    <w:rsid w:val="00664F60"/>
    <w:rsid w:val="00665BD6"/>
    <w:rsid w:val="00674DA1"/>
    <w:rsid w:val="00675532"/>
    <w:rsid w:val="006807CF"/>
    <w:rsid w:val="006845FD"/>
    <w:rsid w:val="006A07C1"/>
    <w:rsid w:val="006A3416"/>
    <w:rsid w:val="006B0238"/>
    <w:rsid w:val="006B65C6"/>
    <w:rsid w:val="006C0C80"/>
    <w:rsid w:val="006C1ABC"/>
    <w:rsid w:val="006C4A84"/>
    <w:rsid w:val="006D0CFA"/>
    <w:rsid w:val="006D3499"/>
    <w:rsid w:val="006D7122"/>
    <w:rsid w:val="006D7A6B"/>
    <w:rsid w:val="006E17F1"/>
    <w:rsid w:val="006E2BF0"/>
    <w:rsid w:val="006E5865"/>
    <w:rsid w:val="006E736A"/>
    <w:rsid w:val="006F3D99"/>
    <w:rsid w:val="006F4211"/>
    <w:rsid w:val="006F44DB"/>
    <w:rsid w:val="006F4C67"/>
    <w:rsid w:val="006F7846"/>
    <w:rsid w:val="0070297A"/>
    <w:rsid w:val="0070356E"/>
    <w:rsid w:val="00703CBE"/>
    <w:rsid w:val="007053F2"/>
    <w:rsid w:val="00706D0D"/>
    <w:rsid w:val="00706FE9"/>
    <w:rsid w:val="00712E49"/>
    <w:rsid w:val="0071324C"/>
    <w:rsid w:val="0071705B"/>
    <w:rsid w:val="0072036C"/>
    <w:rsid w:val="0073345A"/>
    <w:rsid w:val="0073426A"/>
    <w:rsid w:val="00743CA8"/>
    <w:rsid w:val="007448C1"/>
    <w:rsid w:val="00745256"/>
    <w:rsid w:val="00745C98"/>
    <w:rsid w:val="0074701A"/>
    <w:rsid w:val="0075010F"/>
    <w:rsid w:val="00750D5A"/>
    <w:rsid w:val="0075129F"/>
    <w:rsid w:val="00752C94"/>
    <w:rsid w:val="00753BB3"/>
    <w:rsid w:val="0075446F"/>
    <w:rsid w:val="007577E5"/>
    <w:rsid w:val="007611BF"/>
    <w:rsid w:val="00765ABF"/>
    <w:rsid w:val="007660F5"/>
    <w:rsid w:val="0076752E"/>
    <w:rsid w:val="00770C4E"/>
    <w:rsid w:val="00771E77"/>
    <w:rsid w:val="0077344F"/>
    <w:rsid w:val="007760E8"/>
    <w:rsid w:val="00780065"/>
    <w:rsid w:val="00780E4A"/>
    <w:rsid w:val="00782A08"/>
    <w:rsid w:val="007836D1"/>
    <w:rsid w:val="00783BE7"/>
    <w:rsid w:val="007920A0"/>
    <w:rsid w:val="007963AB"/>
    <w:rsid w:val="00797918"/>
    <w:rsid w:val="007A09C8"/>
    <w:rsid w:val="007A4AA5"/>
    <w:rsid w:val="007A7EF6"/>
    <w:rsid w:val="007B6DB7"/>
    <w:rsid w:val="007C06DC"/>
    <w:rsid w:val="007C22EF"/>
    <w:rsid w:val="007C3B3C"/>
    <w:rsid w:val="007C4C5C"/>
    <w:rsid w:val="007D007D"/>
    <w:rsid w:val="007D1950"/>
    <w:rsid w:val="007D35C9"/>
    <w:rsid w:val="007D4457"/>
    <w:rsid w:val="007E08A9"/>
    <w:rsid w:val="007E15A8"/>
    <w:rsid w:val="007E250C"/>
    <w:rsid w:val="007E4D87"/>
    <w:rsid w:val="007F0937"/>
    <w:rsid w:val="007F1A6B"/>
    <w:rsid w:val="007F4CC0"/>
    <w:rsid w:val="007F7F9C"/>
    <w:rsid w:val="00801E56"/>
    <w:rsid w:val="00802635"/>
    <w:rsid w:val="00807D43"/>
    <w:rsid w:val="00810846"/>
    <w:rsid w:val="008111A1"/>
    <w:rsid w:val="00814BE9"/>
    <w:rsid w:val="0081580D"/>
    <w:rsid w:val="00821C2E"/>
    <w:rsid w:val="008341A9"/>
    <w:rsid w:val="0084101B"/>
    <w:rsid w:val="008430EC"/>
    <w:rsid w:val="00844E24"/>
    <w:rsid w:val="00851680"/>
    <w:rsid w:val="00851C33"/>
    <w:rsid w:val="0085268E"/>
    <w:rsid w:val="008538E7"/>
    <w:rsid w:val="008540BD"/>
    <w:rsid w:val="00855F82"/>
    <w:rsid w:val="00856C05"/>
    <w:rsid w:val="00857A9C"/>
    <w:rsid w:val="008666CC"/>
    <w:rsid w:val="00866777"/>
    <w:rsid w:val="00870799"/>
    <w:rsid w:val="00870909"/>
    <w:rsid w:val="00874683"/>
    <w:rsid w:val="008765A4"/>
    <w:rsid w:val="00883BD3"/>
    <w:rsid w:val="008925DA"/>
    <w:rsid w:val="0089416E"/>
    <w:rsid w:val="008A1E61"/>
    <w:rsid w:val="008A4FE4"/>
    <w:rsid w:val="008A7D88"/>
    <w:rsid w:val="008B0AB9"/>
    <w:rsid w:val="008B4E99"/>
    <w:rsid w:val="008B52E0"/>
    <w:rsid w:val="008B72D5"/>
    <w:rsid w:val="008C32EF"/>
    <w:rsid w:val="008C491A"/>
    <w:rsid w:val="008C4C78"/>
    <w:rsid w:val="008C78E3"/>
    <w:rsid w:val="008C7F72"/>
    <w:rsid w:val="008D7652"/>
    <w:rsid w:val="008D77E3"/>
    <w:rsid w:val="008E3305"/>
    <w:rsid w:val="008F5428"/>
    <w:rsid w:val="009128D3"/>
    <w:rsid w:val="00921956"/>
    <w:rsid w:val="00922EB4"/>
    <w:rsid w:val="00926C98"/>
    <w:rsid w:val="00942838"/>
    <w:rsid w:val="009443E2"/>
    <w:rsid w:val="0094522F"/>
    <w:rsid w:val="00951723"/>
    <w:rsid w:val="00954BD7"/>
    <w:rsid w:val="00955275"/>
    <w:rsid w:val="0096079E"/>
    <w:rsid w:val="00963C9B"/>
    <w:rsid w:val="00964852"/>
    <w:rsid w:val="00966602"/>
    <w:rsid w:val="00967AE2"/>
    <w:rsid w:val="009707D4"/>
    <w:rsid w:val="00970F91"/>
    <w:rsid w:val="00972442"/>
    <w:rsid w:val="009759A0"/>
    <w:rsid w:val="00980F8C"/>
    <w:rsid w:val="00985EE8"/>
    <w:rsid w:val="009900CC"/>
    <w:rsid w:val="00991499"/>
    <w:rsid w:val="0099533C"/>
    <w:rsid w:val="009969FD"/>
    <w:rsid w:val="009A3891"/>
    <w:rsid w:val="009A6446"/>
    <w:rsid w:val="009B6FC8"/>
    <w:rsid w:val="009C26A8"/>
    <w:rsid w:val="009C5956"/>
    <w:rsid w:val="009C7E58"/>
    <w:rsid w:val="009D238C"/>
    <w:rsid w:val="009D2473"/>
    <w:rsid w:val="009D2ADF"/>
    <w:rsid w:val="009D6BBF"/>
    <w:rsid w:val="009E0BDA"/>
    <w:rsid w:val="009E4561"/>
    <w:rsid w:val="009E4871"/>
    <w:rsid w:val="009E7184"/>
    <w:rsid w:val="009F0B0B"/>
    <w:rsid w:val="009F2F22"/>
    <w:rsid w:val="009F4B05"/>
    <w:rsid w:val="00A0200B"/>
    <w:rsid w:val="00A02648"/>
    <w:rsid w:val="00A04C5D"/>
    <w:rsid w:val="00A05977"/>
    <w:rsid w:val="00A12C47"/>
    <w:rsid w:val="00A20C3A"/>
    <w:rsid w:val="00A219AA"/>
    <w:rsid w:val="00A2316D"/>
    <w:rsid w:val="00A23212"/>
    <w:rsid w:val="00A24B99"/>
    <w:rsid w:val="00A2559F"/>
    <w:rsid w:val="00A35998"/>
    <w:rsid w:val="00A42259"/>
    <w:rsid w:val="00A4451B"/>
    <w:rsid w:val="00A464CC"/>
    <w:rsid w:val="00A5292B"/>
    <w:rsid w:val="00A57283"/>
    <w:rsid w:val="00A62F6E"/>
    <w:rsid w:val="00A67BA6"/>
    <w:rsid w:val="00A74A01"/>
    <w:rsid w:val="00A81AEB"/>
    <w:rsid w:val="00A831A1"/>
    <w:rsid w:val="00A970A9"/>
    <w:rsid w:val="00A97632"/>
    <w:rsid w:val="00AA0254"/>
    <w:rsid w:val="00AA2EDE"/>
    <w:rsid w:val="00AA462D"/>
    <w:rsid w:val="00AA7350"/>
    <w:rsid w:val="00AB1057"/>
    <w:rsid w:val="00AB19B1"/>
    <w:rsid w:val="00AB37E6"/>
    <w:rsid w:val="00AB6808"/>
    <w:rsid w:val="00AB7E4E"/>
    <w:rsid w:val="00AC5349"/>
    <w:rsid w:val="00AC6A02"/>
    <w:rsid w:val="00AC75C8"/>
    <w:rsid w:val="00AD0B12"/>
    <w:rsid w:val="00AD13FE"/>
    <w:rsid w:val="00AD4FF0"/>
    <w:rsid w:val="00AE01F3"/>
    <w:rsid w:val="00AE2690"/>
    <w:rsid w:val="00AE27D8"/>
    <w:rsid w:val="00AE40BD"/>
    <w:rsid w:val="00AE6904"/>
    <w:rsid w:val="00AF7391"/>
    <w:rsid w:val="00B03247"/>
    <w:rsid w:val="00B03957"/>
    <w:rsid w:val="00B10F8E"/>
    <w:rsid w:val="00B13A29"/>
    <w:rsid w:val="00B13D4F"/>
    <w:rsid w:val="00B21C35"/>
    <w:rsid w:val="00B25336"/>
    <w:rsid w:val="00B276EB"/>
    <w:rsid w:val="00B374C5"/>
    <w:rsid w:val="00B402AA"/>
    <w:rsid w:val="00B436DE"/>
    <w:rsid w:val="00B43732"/>
    <w:rsid w:val="00B4634D"/>
    <w:rsid w:val="00B51DA2"/>
    <w:rsid w:val="00B55AD8"/>
    <w:rsid w:val="00B60FB9"/>
    <w:rsid w:val="00B62A6F"/>
    <w:rsid w:val="00B63F70"/>
    <w:rsid w:val="00B657A0"/>
    <w:rsid w:val="00B737F8"/>
    <w:rsid w:val="00B75695"/>
    <w:rsid w:val="00B81FDF"/>
    <w:rsid w:val="00B86D9C"/>
    <w:rsid w:val="00B87BBD"/>
    <w:rsid w:val="00B87FA9"/>
    <w:rsid w:val="00B972FB"/>
    <w:rsid w:val="00B97DDF"/>
    <w:rsid w:val="00BA4174"/>
    <w:rsid w:val="00BA5D69"/>
    <w:rsid w:val="00BB4397"/>
    <w:rsid w:val="00BB4D07"/>
    <w:rsid w:val="00BC3B9D"/>
    <w:rsid w:val="00BC7C64"/>
    <w:rsid w:val="00BD3065"/>
    <w:rsid w:val="00BE4E1E"/>
    <w:rsid w:val="00BE4F76"/>
    <w:rsid w:val="00BF270F"/>
    <w:rsid w:val="00C00825"/>
    <w:rsid w:val="00C00A60"/>
    <w:rsid w:val="00C01B7A"/>
    <w:rsid w:val="00C07016"/>
    <w:rsid w:val="00C1049E"/>
    <w:rsid w:val="00C151FD"/>
    <w:rsid w:val="00C171CC"/>
    <w:rsid w:val="00C1761C"/>
    <w:rsid w:val="00C17857"/>
    <w:rsid w:val="00C205E4"/>
    <w:rsid w:val="00C226DC"/>
    <w:rsid w:val="00C30007"/>
    <w:rsid w:val="00C320D6"/>
    <w:rsid w:val="00C34E97"/>
    <w:rsid w:val="00C369AF"/>
    <w:rsid w:val="00C415CE"/>
    <w:rsid w:val="00C4193D"/>
    <w:rsid w:val="00C44194"/>
    <w:rsid w:val="00C458B5"/>
    <w:rsid w:val="00C500D6"/>
    <w:rsid w:val="00C54B82"/>
    <w:rsid w:val="00C577B3"/>
    <w:rsid w:val="00C607DE"/>
    <w:rsid w:val="00C613F2"/>
    <w:rsid w:val="00C6180D"/>
    <w:rsid w:val="00C61881"/>
    <w:rsid w:val="00C61DBA"/>
    <w:rsid w:val="00C6383C"/>
    <w:rsid w:val="00C66C81"/>
    <w:rsid w:val="00C67AF0"/>
    <w:rsid w:val="00C77BF0"/>
    <w:rsid w:val="00C80AB2"/>
    <w:rsid w:val="00C84A09"/>
    <w:rsid w:val="00C85D75"/>
    <w:rsid w:val="00C8703C"/>
    <w:rsid w:val="00C87A80"/>
    <w:rsid w:val="00C91BE3"/>
    <w:rsid w:val="00C9400A"/>
    <w:rsid w:val="00CA0CBC"/>
    <w:rsid w:val="00CA6897"/>
    <w:rsid w:val="00CA6E70"/>
    <w:rsid w:val="00CA7C0A"/>
    <w:rsid w:val="00CB354C"/>
    <w:rsid w:val="00CC00B6"/>
    <w:rsid w:val="00CC51B3"/>
    <w:rsid w:val="00CD3156"/>
    <w:rsid w:val="00CE0AA8"/>
    <w:rsid w:val="00CE3525"/>
    <w:rsid w:val="00CE40FE"/>
    <w:rsid w:val="00CE7A2F"/>
    <w:rsid w:val="00CF018A"/>
    <w:rsid w:val="00CF2183"/>
    <w:rsid w:val="00D01314"/>
    <w:rsid w:val="00D01F7F"/>
    <w:rsid w:val="00D061CA"/>
    <w:rsid w:val="00D2548A"/>
    <w:rsid w:val="00D34607"/>
    <w:rsid w:val="00D357CB"/>
    <w:rsid w:val="00D35D88"/>
    <w:rsid w:val="00D378F3"/>
    <w:rsid w:val="00D410F4"/>
    <w:rsid w:val="00D4121F"/>
    <w:rsid w:val="00D44EBC"/>
    <w:rsid w:val="00D45483"/>
    <w:rsid w:val="00D46E12"/>
    <w:rsid w:val="00D503C3"/>
    <w:rsid w:val="00D511F5"/>
    <w:rsid w:val="00D56613"/>
    <w:rsid w:val="00D62C49"/>
    <w:rsid w:val="00D633AF"/>
    <w:rsid w:val="00D64C5A"/>
    <w:rsid w:val="00D71691"/>
    <w:rsid w:val="00D71961"/>
    <w:rsid w:val="00D764EB"/>
    <w:rsid w:val="00D77841"/>
    <w:rsid w:val="00D82058"/>
    <w:rsid w:val="00D85F6C"/>
    <w:rsid w:val="00D95202"/>
    <w:rsid w:val="00D96D09"/>
    <w:rsid w:val="00DA7810"/>
    <w:rsid w:val="00DB17A2"/>
    <w:rsid w:val="00DC78B9"/>
    <w:rsid w:val="00DD3126"/>
    <w:rsid w:val="00DD3B54"/>
    <w:rsid w:val="00DD40CD"/>
    <w:rsid w:val="00DD696C"/>
    <w:rsid w:val="00DE0CA4"/>
    <w:rsid w:val="00DE10FD"/>
    <w:rsid w:val="00DE15E5"/>
    <w:rsid w:val="00DE672D"/>
    <w:rsid w:val="00DE7C80"/>
    <w:rsid w:val="00DF1278"/>
    <w:rsid w:val="00DF14BB"/>
    <w:rsid w:val="00DF2B88"/>
    <w:rsid w:val="00DF477B"/>
    <w:rsid w:val="00DF5418"/>
    <w:rsid w:val="00E0202B"/>
    <w:rsid w:val="00E11E30"/>
    <w:rsid w:val="00E12C7D"/>
    <w:rsid w:val="00E166F3"/>
    <w:rsid w:val="00E20FB0"/>
    <w:rsid w:val="00E217B9"/>
    <w:rsid w:val="00E266D6"/>
    <w:rsid w:val="00E34985"/>
    <w:rsid w:val="00E362A7"/>
    <w:rsid w:val="00E368DC"/>
    <w:rsid w:val="00E368FE"/>
    <w:rsid w:val="00E37063"/>
    <w:rsid w:val="00E378DE"/>
    <w:rsid w:val="00E4046B"/>
    <w:rsid w:val="00E43766"/>
    <w:rsid w:val="00E456A5"/>
    <w:rsid w:val="00E55883"/>
    <w:rsid w:val="00E5694E"/>
    <w:rsid w:val="00E63DFE"/>
    <w:rsid w:val="00E6594B"/>
    <w:rsid w:val="00E6791E"/>
    <w:rsid w:val="00E73514"/>
    <w:rsid w:val="00E73756"/>
    <w:rsid w:val="00E74764"/>
    <w:rsid w:val="00E7564B"/>
    <w:rsid w:val="00E76043"/>
    <w:rsid w:val="00E817FE"/>
    <w:rsid w:val="00E81F88"/>
    <w:rsid w:val="00E8372D"/>
    <w:rsid w:val="00E87B85"/>
    <w:rsid w:val="00EA27BF"/>
    <w:rsid w:val="00EA6DC8"/>
    <w:rsid w:val="00EB04B4"/>
    <w:rsid w:val="00EB2270"/>
    <w:rsid w:val="00EC04EB"/>
    <w:rsid w:val="00ED0D1E"/>
    <w:rsid w:val="00ED1C20"/>
    <w:rsid w:val="00ED3BE6"/>
    <w:rsid w:val="00ED7C1F"/>
    <w:rsid w:val="00EE6D86"/>
    <w:rsid w:val="00EF0558"/>
    <w:rsid w:val="00EF21EC"/>
    <w:rsid w:val="00EF40F5"/>
    <w:rsid w:val="00F04542"/>
    <w:rsid w:val="00F076D5"/>
    <w:rsid w:val="00F12382"/>
    <w:rsid w:val="00F124AD"/>
    <w:rsid w:val="00F15806"/>
    <w:rsid w:val="00F16A16"/>
    <w:rsid w:val="00F17DB6"/>
    <w:rsid w:val="00F22EA2"/>
    <w:rsid w:val="00F23D26"/>
    <w:rsid w:val="00F240CD"/>
    <w:rsid w:val="00F3059E"/>
    <w:rsid w:val="00F34A20"/>
    <w:rsid w:val="00F34C43"/>
    <w:rsid w:val="00F36140"/>
    <w:rsid w:val="00F50AA2"/>
    <w:rsid w:val="00F547DD"/>
    <w:rsid w:val="00F60C2B"/>
    <w:rsid w:val="00F61EE8"/>
    <w:rsid w:val="00F70B9B"/>
    <w:rsid w:val="00F758D9"/>
    <w:rsid w:val="00F83861"/>
    <w:rsid w:val="00F853E8"/>
    <w:rsid w:val="00F94B99"/>
    <w:rsid w:val="00F95886"/>
    <w:rsid w:val="00F97660"/>
    <w:rsid w:val="00FA11B4"/>
    <w:rsid w:val="00FA289E"/>
    <w:rsid w:val="00FA33DF"/>
    <w:rsid w:val="00FA3D4D"/>
    <w:rsid w:val="00FA5EAF"/>
    <w:rsid w:val="00FB33AC"/>
    <w:rsid w:val="00FB527F"/>
    <w:rsid w:val="00FC0C53"/>
    <w:rsid w:val="00FC1066"/>
    <w:rsid w:val="00FC48DF"/>
    <w:rsid w:val="00FD1E62"/>
    <w:rsid w:val="00FD6500"/>
    <w:rsid w:val="00FD7DB2"/>
    <w:rsid w:val="00FE0EAD"/>
    <w:rsid w:val="00FE2CDE"/>
    <w:rsid w:val="00FE4A3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6B7B37AE-DAD6-4D2D-B198-22CC416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7EC5-BCA5-4F17-A376-4DD85515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SonyVaio</cp:lastModifiedBy>
  <cp:revision>26</cp:revision>
  <cp:lastPrinted>2017-05-04T15:36:00Z</cp:lastPrinted>
  <dcterms:created xsi:type="dcterms:W3CDTF">2017-05-31T14:47:00Z</dcterms:created>
  <dcterms:modified xsi:type="dcterms:W3CDTF">2017-09-19T08:37:00Z</dcterms:modified>
</cp:coreProperties>
</file>